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182" w:rsidRPr="001D494D" w:rsidRDefault="00615182" w:rsidP="00615182">
      <w:pPr>
        <w:pBdr>
          <w:bottom w:val="single" w:sz="8" w:space="4" w:color="5B9BD5" w:themeColor="accent1"/>
        </w:pBdr>
        <w:spacing w:after="300" w:line="240" w:lineRule="auto"/>
        <w:contextualSpacing/>
        <w:jc w:val="center"/>
        <w:rPr>
          <w:rFonts w:eastAsiaTheme="majorEastAsia" w:cs="Times New Roman"/>
          <w:color w:val="1F4E79" w:themeColor="accent1" w:themeShade="80"/>
          <w:spacing w:val="5"/>
          <w:kern w:val="28"/>
          <w:sz w:val="40"/>
          <w:szCs w:val="40"/>
        </w:rPr>
      </w:pPr>
      <w:r w:rsidRPr="001D494D">
        <w:rPr>
          <w:rFonts w:eastAsiaTheme="majorEastAsia" w:cs="Times New Roman"/>
          <w:color w:val="1F4E79" w:themeColor="accent1" w:themeShade="80"/>
          <w:spacing w:val="5"/>
          <w:kern w:val="28"/>
          <w:sz w:val="40"/>
          <w:szCs w:val="40"/>
        </w:rPr>
        <w:t xml:space="preserve">How to </w:t>
      </w:r>
      <w:r>
        <w:rPr>
          <w:rFonts w:eastAsiaTheme="majorEastAsia" w:cs="Times New Roman"/>
          <w:color w:val="1F4E79" w:themeColor="accent1" w:themeShade="80"/>
          <w:spacing w:val="5"/>
          <w:kern w:val="28"/>
          <w:sz w:val="40"/>
          <w:szCs w:val="40"/>
        </w:rPr>
        <w:t xml:space="preserve">Access </w:t>
      </w:r>
      <w:r w:rsidRPr="001D494D">
        <w:rPr>
          <w:rFonts w:eastAsiaTheme="majorEastAsia" w:cs="Times New Roman"/>
          <w:color w:val="1F4E79" w:themeColor="accent1" w:themeShade="80"/>
          <w:spacing w:val="5"/>
          <w:kern w:val="28"/>
          <w:sz w:val="40"/>
          <w:szCs w:val="40"/>
        </w:rPr>
        <w:t>Digital UI 19 Declaration</w:t>
      </w:r>
      <w:r>
        <w:rPr>
          <w:rFonts w:eastAsiaTheme="majorEastAsia" w:cs="Times New Roman"/>
          <w:color w:val="1F4E79" w:themeColor="accent1" w:themeShade="80"/>
          <w:spacing w:val="5"/>
          <w:kern w:val="28"/>
          <w:sz w:val="40"/>
          <w:szCs w:val="40"/>
        </w:rPr>
        <w:t xml:space="preserve"> Tool on COVID-19 TERS system</w:t>
      </w:r>
    </w:p>
    <w:p w:rsidR="00615182" w:rsidRDefault="00615182" w:rsidP="00615182">
      <w:pPr>
        <w:spacing w:after="0" w:line="240" w:lineRule="auto"/>
        <w:ind w:left="720"/>
        <w:rPr>
          <w:rFonts w:eastAsia="Times New Roman" w:cs="Tahoma"/>
          <w:b/>
          <w:bCs/>
          <w:color w:val="1F4E79" w:themeColor="accent1" w:themeShade="80"/>
          <w:sz w:val="24"/>
          <w:szCs w:val="24"/>
        </w:rPr>
      </w:pPr>
    </w:p>
    <w:p w:rsidR="00615182" w:rsidRDefault="00615182" w:rsidP="00615182">
      <w:pPr>
        <w:numPr>
          <w:ilvl w:val="0"/>
          <w:numId w:val="1"/>
        </w:numPr>
        <w:spacing w:after="0" w:line="240" w:lineRule="auto"/>
        <w:rPr>
          <w:rFonts w:eastAsia="Times New Roman" w:cs="Tahoma"/>
          <w:b/>
          <w:bCs/>
          <w:color w:val="1F4E79" w:themeColor="accent1" w:themeShade="80"/>
          <w:sz w:val="24"/>
          <w:szCs w:val="24"/>
        </w:rPr>
      </w:pPr>
      <w:r>
        <w:rPr>
          <w:rFonts w:eastAsia="Times New Roman" w:cs="Tahoma"/>
          <w:b/>
          <w:bCs/>
          <w:color w:val="1F4E79" w:themeColor="accent1" w:themeShade="80"/>
          <w:sz w:val="24"/>
          <w:szCs w:val="24"/>
        </w:rPr>
        <w:t xml:space="preserve">Open the COVID-19 TERS system </w:t>
      </w:r>
      <w:hyperlink r:id="rId6" w:history="1">
        <w:r w:rsidRPr="00615182">
          <w:rPr>
            <w:rStyle w:val="Hyperlink"/>
            <w:rFonts w:eastAsia="Times New Roman" w:cs="Tahoma"/>
            <w:b/>
            <w:bCs/>
            <w:sz w:val="24"/>
            <w:szCs w:val="24"/>
          </w:rPr>
          <w:t>https://uifecc.labour.gov.za/covid19/</w:t>
        </w:r>
      </w:hyperlink>
    </w:p>
    <w:p w:rsidR="00DF6528" w:rsidRDefault="00DF6528" w:rsidP="00DF6528">
      <w:pPr>
        <w:spacing w:after="0" w:line="240" w:lineRule="auto"/>
        <w:ind w:left="720"/>
        <w:rPr>
          <w:rFonts w:eastAsia="Times New Roman" w:cs="Tahoma"/>
          <w:b/>
          <w:bCs/>
          <w:color w:val="1F4E79" w:themeColor="accent1" w:themeShade="80"/>
          <w:sz w:val="24"/>
          <w:szCs w:val="24"/>
        </w:rPr>
      </w:pPr>
    </w:p>
    <w:p w:rsidR="00615182" w:rsidRDefault="00DF6528" w:rsidP="00615182">
      <w:pPr>
        <w:spacing w:after="0" w:line="240" w:lineRule="auto"/>
        <w:ind w:left="720"/>
        <w:rPr>
          <w:rFonts w:eastAsia="Times New Roman" w:cs="Tahoma"/>
          <w:b/>
          <w:bCs/>
          <w:color w:val="1F4E79" w:themeColor="accent1" w:themeShade="80"/>
          <w:sz w:val="24"/>
          <w:szCs w:val="24"/>
        </w:rPr>
      </w:pPr>
      <w:r>
        <w:rPr>
          <w:noProof/>
          <w:lang w:eastAsia="en-ZA"/>
        </w:rPr>
        <w:drawing>
          <wp:inline distT="0" distB="0" distL="0" distR="0" wp14:anchorId="093A27F6" wp14:editId="30AFC330">
            <wp:extent cx="5731510" cy="29610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961005"/>
                    </a:xfrm>
                    <a:prstGeom prst="rect">
                      <a:avLst/>
                    </a:prstGeom>
                  </pic:spPr>
                </pic:pic>
              </a:graphicData>
            </a:graphic>
          </wp:inline>
        </w:drawing>
      </w:r>
    </w:p>
    <w:p w:rsidR="00615182" w:rsidRDefault="00615182" w:rsidP="00615182">
      <w:pPr>
        <w:spacing w:after="0" w:line="240" w:lineRule="auto"/>
        <w:ind w:left="720"/>
        <w:rPr>
          <w:rFonts w:eastAsia="Times New Roman" w:cs="Tahoma"/>
          <w:b/>
          <w:bCs/>
          <w:color w:val="1F4E79" w:themeColor="accent1" w:themeShade="80"/>
          <w:sz w:val="24"/>
          <w:szCs w:val="24"/>
        </w:rPr>
      </w:pPr>
    </w:p>
    <w:p w:rsidR="00615182" w:rsidRDefault="00615182" w:rsidP="00615182">
      <w:pPr>
        <w:spacing w:after="0" w:line="240" w:lineRule="auto"/>
        <w:ind w:left="720"/>
        <w:rPr>
          <w:rFonts w:eastAsia="Times New Roman" w:cs="Tahoma"/>
          <w:b/>
          <w:bCs/>
          <w:color w:val="1F4E79" w:themeColor="accent1" w:themeShade="80"/>
          <w:sz w:val="24"/>
          <w:szCs w:val="24"/>
        </w:rPr>
      </w:pPr>
    </w:p>
    <w:p w:rsidR="00615182" w:rsidRDefault="00615182" w:rsidP="00615182">
      <w:pPr>
        <w:numPr>
          <w:ilvl w:val="0"/>
          <w:numId w:val="1"/>
        </w:numPr>
        <w:spacing w:after="0" w:line="240" w:lineRule="auto"/>
        <w:rPr>
          <w:rFonts w:eastAsia="Times New Roman" w:cs="Tahoma"/>
          <w:b/>
          <w:bCs/>
          <w:color w:val="1F4E79" w:themeColor="accent1" w:themeShade="80"/>
          <w:sz w:val="24"/>
          <w:szCs w:val="24"/>
        </w:rPr>
      </w:pPr>
      <w:r>
        <w:rPr>
          <w:rFonts w:eastAsia="Times New Roman" w:cs="Tahoma"/>
          <w:b/>
          <w:bCs/>
          <w:color w:val="1F4E79" w:themeColor="accent1" w:themeShade="80"/>
          <w:sz w:val="24"/>
          <w:szCs w:val="24"/>
        </w:rPr>
        <w:t>Login using your username and password</w:t>
      </w:r>
      <w:r w:rsidR="00DF6528">
        <w:rPr>
          <w:rFonts w:eastAsia="Times New Roman" w:cs="Tahoma"/>
          <w:b/>
          <w:bCs/>
          <w:color w:val="1F4E79" w:themeColor="accent1" w:themeShade="80"/>
          <w:sz w:val="24"/>
          <w:szCs w:val="24"/>
        </w:rPr>
        <w:t>, then click “Proceed”</w:t>
      </w:r>
    </w:p>
    <w:p w:rsidR="00DF6528" w:rsidRDefault="00DF6528" w:rsidP="00DF6528">
      <w:pPr>
        <w:spacing w:after="0" w:line="240" w:lineRule="auto"/>
        <w:rPr>
          <w:rFonts w:eastAsia="Times New Roman" w:cs="Tahoma"/>
          <w:b/>
          <w:bCs/>
          <w:color w:val="1F4E79" w:themeColor="accent1" w:themeShade="80"/>
          <w:sz w:val="24"/>
          <w:szCs w:val="24"/>
        </w:rPr>
      </w:pPr>
    </w:p>
    <w:p w:rsidR="00DF6528" w:rsidRPr="001D494D" w:rsidRDefault="00DF6528" w:rsidP="00DF6528">
      <w:pPr>
        <w:spacing w:after="0" w:line="240" w:lineRule="auto"/>
        <w:rPr>
          <w:rFonts w:eastAsia="Times New Roman" w:cs="Tahoma"/>
          <w:b/>
          <w:bCs/>
          <w:color w:val="1F4E79" w:themeColor="accent1" w:themeShade="80"/>
          <w:sz w:val="24"/>
          <w:szCs w:val="24"/>
        </w:rPr>
      </w:pPr>
      <w:r>
        <w:rPr>
          <w:noProof/>
          <w:lang w:eastAsia="en-ZA"/>
        </w:rPr>
        <w:drawing>
          <wp:inline distT="0" distB="0" distL="0" distR="0" wp14:anchorId="05D911A6" wp14:editId="7F25005E">
            <wp:extent cx="5731510" cy="286829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868295"/>
                    </a:xfrm>
                    <a:prstGeom prst="rect">
                      <a:avLst/>
                    </a:prstGeom>
                  </pic:spPr>
                </pic:pic>
              </a:graphicData>
            </a:graphic>
          </wp:inline>
        </w:drawing>
      </w:r>
    </w:p>
    <w:p w:rsidR="00615182" w:rsidRDefault="00615182">
      <w:pPr>
        <w:rPr>
          <w:rFonts w:eastAsiaTheme="majorEastAsia" w:cs="Times New Roman"/>
          <w:color w:val="1F4E79" w:themeColor="accent1" w:themeShade="80"/>
          <w:spacing w:val="5"/>
          <w:kern w:val="28"/>
          <w:sz w:val="40"/>
          <w:szCs w:val="40"/>
        </w:rPr>
      </w:pPr>
      <w:r>
        <w:rPr>
          <w:rFonts w:eastAsiaTheme="majorEastAsia" w:cs="Times New Roman"/>
          <w:color w:val="1F4E79" w:themeColor="accent1" w:themeShade="80"/>
          <w:spacing w:val="5"/>
          <w:kern w:val="28"/>
          <w:sz w:val="40"/>
          <w:szCs w:val="40"/>
        </w:rPr>
        <w:br w:type="page"/>
      </w:r>
    </w:p>
    <w:p w:rsidR="00DF6528" w:rsidRDefault="00DF6528" w:rsidP="00DF6528">
      <w:pPr>
        <w:numPr>
          <w:ilvl w:val="0"/>
          <w:numId w:val="1"/>
        </w:numPr>
        <w:spacing w:after="0" w:line="240" w:lineRule="auto"/>
        <w:rPr>
          <w:rFonts w:eastAsia="Times New Roman" w:cs="Tahoma"/>
          <w:b/>
          <w:bCs/>
          <w:color w:val="1F4E79" w:themeColor="accent1" w:themeShade="80"/>
          <w:sz w:val="24"/>
          <w:szCs w:val="24"/>
        </w:rPr>
      </w:pPr>
      <w:r w:rsidRPr="00DF6528">
        <w:rPr>
          <w:rFonts w:eastAsia="Times New Roman" w:cs="Tahoma"/>
          <w:b/>
          <w:bCs/>
          <w:color w:val="1F4E79" w:themeColor="accent1" w:themeShade="80"/>
          <w:sz w:val="24"/>
          <w:szCs w:val="24"/>
        </w:rPr>
        <w:t xml:space="preserve">Select </w:t>
      </w:r>
      <w:r>
        <w:rPr>
          <w:rFonts w:eastAsia="Times New Roman" w:cs="Tahoma"/>
          <w:b/>
          <w:bCs/>
          <w:color w:val="1F4E79" w:themeColor="accent1" w:themeShade="80"/>
          <w:sz w:val="24"/>
          <w:szCs w:val="24"/>
        </w:rPr>
        <w:t>“Employee” from the Menu options and then select “Declare Employees</w:t>
      </w:r>
      <w:r w:rsidR="00F536F8">
        <w:rPr>
          <w:rFonts w:eastAsia="Times New Roman" w:cs="Tahoma"/>
          <w:b/>
          <w:bCs/>
          <w:color w:val="1F4E79" w:themeColor="accent1" w:themeShade="80"/>
          <w:sz w:val="24"/>
          <w:szCs w:val="24"/>
        </w:rPr>
        <w:t xml:space="preserve"> (Digital UI.19)</w:t>
      </w:r>
      <w:r>
        <w:rPr>
          <w:rFonts w:eastAsia="Times New Roman" w:cs="Tahoma"/>
          <w:b/>
          <w:bCs/>
          <w:color w:val="1F4E79" w:themeColor="accent1" w:themeShade="80"/>
          <w:sz w:val="24"/>
          <w:szCs w:val="24"/>
        </w:rPr>
        <w:t>”</w:t>
      </w:r>
    </w:p>
    <w:p w:rsidR="00DF6528" w:rsidRDefault="00DF6528" w:rsidP="00DF6528">
      <w:pPr>
        <w:spacing w:after="0" w:line="240" w:lineRule="auto"/>
        <w:ind w:left="720"/>
        <w:rPr>
          <w:rFonts w:eastAsia="Times New Roman" w:cs="Tahoma"/>
          <w:b/>
          <w:bCs/>
          <w:color w:val="1F4E79" w:themeColor="accent1" w:themeShade="80"/>
          <w:sz w:val="24"/>
          <w:szCs w:val="24"/>
        </w:rPr>
      </w:pPr>
    </w:p>
    <w:p w:rsidR="00DF6528" w:rsidRDefault="00F536F8" w:rsidP="00DF6528">
      <w:pPr>
        <w:spacing w:after="0" w:line="240" w:lineRule="auto"/>
        <w:ind w:left="720"/>
        <w:jc w:val="center"/>
        <w:rPr>
          <w:rFonts w:eastAsia="Times New Roman" w:cs="Tahoma"/>
          <w:b/>
          <w:bCs/>
          <w:color w:val="1F4E79" w:themeColor="accent1" w:themeShade="80"/>
          <w:sz w:val="24"/>
          <w:szCs w:val="24"/>
        </w:rPr>
      </w:pPr>
      <w:r w:rsidRPr="00400FDD">
        <w:rPr>
          <w:noProof/>
          <w:lang w:eastAsia="en-ZA"/>
        </w:rPr>
        <mc:AlternateContent>
          <mc:Choice Requires="wps">
            <w:drawing>
              <wp:anchor distT="0" distB="0" distL="114300" distR="114300" simplePos="0" relativeHeight="251661312" behindDoc="0" locked="0" layoutInCell="1" allowOverlap="1" wp14:anchorId="7A816813" wp14:editId="51829604">
                <wp:simplePos x="0" y="0"/>
                <wp:positionH relativeFrom="leftMargin">
                  <wp:posOffset>2390775</wp:posOffset>
                </wp:positionH>
                <wp:positionV relativeFrom="paragraph">
                  <wp:posOffset>819785</wp:posOffset>
                </wp:positionV>
                <wp:extent cx="342900" cy="342900"/>
                <wp:effectExtent l="0" t="0" r="19050" b="19050"/>
                <wp:wrapNone/>
                <wp:docPr id="9" name="Flowchart: Connector 9"/>
                <wp:cNvGraphicFramePr/>
                <a:graphic xmlns:a="http://schemas.openxmlformats.org/drawingml/2006/main">
                  <a:graphicData uri="http://schemas.microsoft.com/office/word/2010/wordprocessingShape">
                    <wps:wsp>
                      <wps:cNvSpPr/>
                      <wps:spPr>
                        <a:xfrm>
                          <a:off x="0" y="0"/>
                          <a:ext cx="342900" cy="342900"/>
                        </a:xfrm>
                        <a:prstGeom prst="flowChartConnector">
                          <a:avLst/>
                        </a:prstGeom>
                        <a:solidFill>
                          <a:srgbClr val="70AD47"/>
                        </a:solidFill>
                        <a:ln w="12700" cap="flat" cmpd="sng" algn="ctr">
                          <a:solidFill>
                            <a:srgbClr val="5B9BD5">
                              <a:shade val="50000"/>
                            </a:srgbClr>
                          </a:solidFill>
                          <a:prstDash val="solid"/>
                          <a:miter lim="800000"/>
                        </a:ln>
                        <a:effectLst/>
                      </wps:spPr>
                      <wps:txbx>
                        <w:txbxContent>
                          <w:p w:rsidR="00400FDD" w:rsidRPr="00504C33" w:rsidRDefault="00400FDD" w:rsidP="00400FDD">
                            <w:pPr>
                              <w:jc w:val="center"/>
                              <w:rPr>
                                <w:b/>
                                <w:color w:val="000000" w:themeColor="text1"/>
                                <w:lang w:val="en-US"/>
                              </w:rPr>
                            </w:pPr>
                            <w:r>
                              <w:rPr>
                                <w:b/>
                                <w:color w:val="000000" w:themeColor="text1"/>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1681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style="position:absolute;left:0;text-align:left;margin-left:188.25pt;margin-top:64.55pt;width:27pt;height:27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" fillcolor="#70ad47" strokecolor="#41719c" strokeweight="1pt">
                <v:stroke joinstyle="miter"/>
                <v:textbox>
                  <w:txbxContent>
                    <w:p w:rsidR="00400FDD" w:rsidRPr="00504C33" w:rsidRDefault="00400FDD" w:rsidP="00400FDD">
                      <w:pPr>
                        <w:jc w:val="center"/>
                        <w:rPr>
                          <w:b/>
                          <w:color w:val="000000" w:themeColor="text1"/>
                          <w:lang w:val="en-US"/>
                        </w:rPr>
                      </w:pPr>
                      <w:r>
                        <w:rPr>
                          <w:b/>
                          <w:color w:val="000000" w:themeColor="text1"/>
                          <w:lang w:val="en-US"/>
                        </w:rPr>
                        <w:t>2</w:t>
                      </w:r>
                    </w:p>
                  </w:txbxContent>
                </v:textbox>
                <w10:wrap anchorx="margin"/>
              </v:shape>
            </w:pict>
          </mc:Fallback>
        </mc:AlternateContent>
      </w:r>
      <w:r>
        <w:rPr>
          <w:noProof/>
          <w:lang w:eastAsia="en-ZA"/>
        </w:rPr>
        <mc:AlternateContent>
          <mc:Choice Requires="wps">
            <w:drawing>
              <wp:anchor distT="0" distB="0" distL="114300" distR="114300" simplePos="0" relativeHeight="251659264" behindDoc="0" locked="0" layoutInCell="1" allowOverlap="1" wp14:anchorId="19C1EDB3" wp14:editId="3FC8A220">
                <wp:simplePos x="0" y="0"/>
                <wp:positionH relativeFrom="column">
                  <wp:posOffset>2209800</wp:posOffset>
                </wp:positionH>
                <wp:positionV relativeFrom="paragraph">
                  <wp:posOffset>143510</wp:posOffset>
                </wp:positionV>
                <wp:extent cx="342900" cy="323850"/>
                <wp:effectExtent l="0" t="0" r="19050" b="19050"/>
                <wp:wrapNone/>
                <wp:docPr id="7" name="Flowchart: Connector 7"/>
                <wp:cNvGraphicFramePr/>
                <a:graphic xmlns:a="http://schemas.openxmlformats.org/drawingml/2006/main">
                  <a:graphicData uri="http://schemas.microsoft.com/office/word/2010/wordprocessingShape">
                    <wps:wsp>
                      <wps:cNvSpPr/>
                      <wps:spPr>
                        <a:xfrm>
                          <a:off x="0" y="0"/>
                          <a:ext cx="342900" cy="323850"/>
                        </a:xfrm>
                        <a:prstGeom prst="flowChartConnector">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504C33" w:rsidRPr="00504C33" w:rsidRDefault="00504C33" w:rsidP="00504C33">
                            <w:pPr>
                              <w:jc w:val="center"/>
                              <w:rPr>
                                <w:b/>
                                <w:color w:val="000000" w:themeColor="text1"/>
                                <w:lang w:val="en-US"/>
                              </w:rPr>
                            </w:pPr>
                            <w:r w:rsidRPr="00504C33">
                              <w:rPr>
                                <w:b/>
                                <w:color w:val="000000" w:themeColor="text1"/>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EDB3" id="Flowchart: Connector 7" o:spid="_x0000_s1027" type="#_x0000_t120" style="position:absolute;left:0;text-align:left;margin-left:174pt;margin-top:11.3pt;width:27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" fillcolor="#70ad47 [3209]" strokecolor="#1f4d78 [1604]" strokeweight="1pt">
                <v:stroke joinstyle="miter"/>
                <v:textbox>
                  <w:txbxContent>
                    <w:p w:rsidR="00504C33" w:rsidRPr="00504C33" w:rsidRDefault="00504C33" w:rsidP="00504C33">
                      <w:pPr>
                        <w:jc w:val="center"/>
                        <w:rPr>
                          <w:b/>
                          <w:color w:val="000000" w:themeColor="text1"/>
                          <w:lang w:val="en-US"/>
                        </w:rPr>
                      </w:pPr>
                      <w:r w:rsidRPr="00504C33">
                        <w:rPr>
                          <w:b/>
                          <w:color w:val="000000" w:themeColor="text1"/>
                          <w:lang w:val="en-US"/>
                        </w:rPr>
                        <w:t>1</w:t>
                      </w:r>
                    </w:p>
                  </w:txbxContent>
                </v:textbox>
              </v:shape>
            </w:pict>
          </mc:Fallback>
        </mc:AlternateContent>
      </w:r>
      <w:r>
        <w:rPr>
          <w:noProof/>
          <w:lang w:eastAsia="en-ZA"/>
        </w:rPr>
        <w:drawing>
          <wp:inline distT="0" distB="0" distL="0" distR="0" wp14:anchorId="0F008503" wp14:editId="21FB8056">
            <wp:extent cx="5731510" cy="1387997"/>
            <wp:effectExtent l="0" t="0" r="2540" b="3175"/>
            <wp:docPr id="3" name="Picture 3" descr="cid:image001.png@01D6B844.0AF2C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6B844.0AF2CEA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1387997"/>
                    </a:xfrm>
                    <a:prstGeom prst="rect">
                      <a:avLst/>
                    </a:prstGeom>
                    <a:noFill/>
                    <a:ln>
                      <a:noFill/>
                    </a:ln>
                  </pic:spPr>
                </pic:pic>
              </a:graphicData>
            </a:graphic>
          </wp:inline>
        </w:drawing>
      </w:r>
    </w:p>
    <w:p w:rsidR="00DF6528" w:rsidRDefault="00DF6528" w:rsidP="00DF6528">
      <w:pPr>
        <w:spacing w:after="0" w:line="240" w:lineRule="auto"/>
        <w:ind w:left="720"/>
        <w:jc w:val="center"/>
        <w:rPr>
          <w:rFonts w:eastAsia="Times New Roman" w:cs="Tahoma"/>
          <w:b/>
          <w:bCs/>
          <w:color w:val="1F4E79" w:themeColor="accent1" w:themeShade="80"/>
          <w:sz w:val="24"/>
          <w:szCs w:val="24"/>
        </w:rPr>
      </w:pPr>
    </w:p>
    <w:p w:rsidR="00DF6528" w:rsidRDefault="00F536F8" w:rsidP="00DF6528">
      <w:pPr>
        <w:numPr>
          <w:ilvl w:val="0"/>
          <w:numId w:val="1"/>
        </w:numPr>
        <w:spacing w:after="0" w:line="240" w:lineRule="auto"/>
        <w:rPr>
          <w:rFonts w:eastAsia="Times New Roman" w:cs="Tahoma"/>
          <w:b/>
          <w:bCs/>
          <w:color w:val="1F4E79" w:themeColor="accent1" w:themeShade="80"/>
          <w:sz w:val="24"/>
          <w:szCs w:val="24"/>
        </w:rPr>
      </w:pPr>
      <w:r>
        <w:rPr>
          <w:rFonts w:eastAsia="Times New Roman" w:cs="Tahoma"/>
          <w:b/>
          <w:bCs/>
          <w:color w:val="1F4E79" w:themeColor="accent1" w:themeShade="80"/>
          <w:sz w:val="24"/>
          <w:szCs w:val="24"/>
        </w:rPr>
        <w:t>Click “Digital UI 19 User Guide</w:t>
      </w:r>
      <w:r w:rsidR="00504C33">
        <w:rPr>
          <w:rFonts w:eastAsia="Times New Roman" w:cs="Tahoma"/>
          <w:b/>
          <w:bCs/>
          <w:color w:val="1F4E79" w:themeColor="accent1" w:themeShade="80"/>
          <w:sz w:val="24"/>
          <w:szCs w:val="24"/>
        </w:rPr>
        <w:t>”</w:t>
      </w:r>
    </w:p>
    <w:p w:rsidR="00504C33" w:rsidRDefault="00504C33" w:rsidP="00504C33">
      <w:pPr>
        <w:spacing w:after="0" w:line="240" w:lineRule="auto"/>
        <w:ind w:left="720"/>
        <w:rPr>
          <w:rFonts w:eastAsia="Times New Roman" w:cs="Tahoma"/>
          <w:b/>
          <w:bCs/>
          <w:color w:val="1F4E79" w:themeColor="accent1" w:themeShade="80"/>
          <w:sz w:val="24"/>
          <w:szCs w:val="24"/>
        </w:rPr>
      </w:pPr>
    </w:p>
    <w:p w:rsidR="00DF6528" w:rsidRDefault="00F536F8">
      <w:pPr>
        <w:rPr>
          <w:rFonts w:eastAsiaTheme="majorEastAsia" w:cs="Times New Roman"/>
          <w:color w:val="1F4E79" w:themeColor="accent1" w:themeShade="80"/>
          <w:spacing w:val="5"/>
          <w:kern w:val="28"/>
          <w:sz w:val="40"/>
          <w:szCs w:val="40"/>
        </w:rPr>
      </w:pPr>
      <w:r w:rsidRPr="00400FDD">
        <w:rPr>
          <w:noProof/>
          <w:lang w:eastAsia="en-ZA"/>
        </w:rPr>
        <mc:AlternateContent>
          <mc:Choice Requires="wps">
            <w:drawing>
              <wp:anchor distT="0" distB="0" distL="114300" distR="114300" simplePos="0" relativeHeight="251663360" behindDoc="0" locked="0" layoutInCell="1" allowOverlap="1" wp14:anchorId="2B42B64C" wp14:editId="3958577A">
                <wp:simplePos x="0" y="0"/>
                <wp:positionH relativeFrom="margin">
                  <wp:posOffset>1371600</wp:posOffset>
                </wp:positionH>
                <wp:positionV relativeFrom="paragraph">
                  <wp:posOffset>918845</wp:posOffset>
                </wp:positionV>
                <wp:extent cx="342900" cy="352425"/>
                <wp:effectExtent l="0" t="0" r="19050" b="28575"/>
                <wp:wrapNone/>
                <wp:docPr id="10" name="Flowchart: Connector 10"/>
                <wp:cNvGraphicFramePr/>
                <a:graphic xmlns:a="http://schemas.openxmlformats.org/drawingml/2006/main">
                  <a:graphicData uri="http://schemas.microsoft.com/office/word/2010/wordprocessingShape">
                    <wps:wsp>
                      <wps:cNvSpPr/>
                      <wps:spPr>
                        <a:xfrm>
                          <a:off x="0" y="0"/>
                          <a:ext cx="342900" cy="352425"/>
                        </a:xfrm>
                        <a:prstGeom prst="flowChartConnector">
                          <a:avLst/>
                        </a:prstGeom>
                        <a:solidFill>
                          <a:srgbClr val="70AD47"/>
                        </a:solidFill>
                        <a:ln w="12700" cap="flat" cmpd="sng" algn="ctr">
                          <a:solidFill>
                            <a:srgbClr val="5B9BD5">
                              <a:shade val="50000"/>
                            </a:srgbClr>
                          </a:solidFill>
                          <a:prstDash val="solid"/>
                          <a:miter lim="800000"/>
                        </a:ln>
                        <a:effectLst/>
                      </wps:spPr>
                      <wps:txbx>
                        <w:txbxContent>
                          <w:p w:rsidR="00400FDD" w:rsidRPr="00504C33" w:rsidRDefault="00400FDD" w:rsidP="00400FDD">
                            <w:pPr>
                              <w:jc w:val="center"/>
                              <w:rPr>
                                <w:b/>
                                <w:color w:val="000000" w:themeColor="text1"/>
                                <w:lang w:val="en-US"/>
                              </w:rPr>
                            </w:pPr>
                            <w:r>
                              <w:rPr>
                                <w:b/>
                                <w:color w:val="000000" w:themeColor="text1"/>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2B64C" id="Flowchart: Connector 10" o:spid="_x0000_s1028" type="#_x0000_t120" style="position:absolute;margin-left:108pt;margin-top:72.35pt;width:27pt;height:2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" fillcolor="#70ad47" strokecolor="#41719c" strokeweight="1pt">
                <v:stroke joinstyle="miter"/>
                <v:textbox>
                  <w:txbxContent>
                    <w:p w:rsidR="00400FDD" w:rsidRPr="00504C33" w:rsidRDefault="00400FDD" w:rsidP="00400FDD">
                      <w:pPr>
                        <w:jc w:val="center"/>
                        <w:rPr>
                          <w:b/>
                          <w:color w:val="000000" w:themeColor="text1"/>
                          <w:lang w:val="en-US"/>
                        </w:rPr>
                      </w:pPr>
                      <w:r>
                        <w:rPr>
                          <w:b/>
                          <w:color w:val="000000" w:themeColor="text1"/>
                          <w:lang w:val="en-US"/>
                        </w:rPr>
                        <w:t>3</w:t>
                      </w:r>
                    </w:p>
                  </w:txbxContent>
                </v:textbox>
                <w10:wrap anchorx="margin"/>
              </v:shape>
            </w:pict>
          </mc:Fallback>
        </mc:AlternateContent>
      </w:r>
      <w:r w:rsidR="000405A6">
        <w:rPr>
          <w:noProof/>
          <w:lang w:eastAsia="en-ZA"/>
        </w:rPr>
        <w:drawing>
          <wp:inline distT="0" distB="0" distL="0" distR="0" wp14:anchorId="26F46AE4" wp14:editId="55A4BE42">
            <wp:extent cx="5731510" cy="18161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816100"/>
                    </a:xfrm>
                    <a:prstGeom prst="rect">
                      <a:avLst/>
                    </a:prstGeom>
                  </pic:spPr>
                </pic:pic>
              </a:graphicData>
            </a:graphic>
          </wp:inline>
        </w:drawing>
      </w:r>
    </w:p>
    <w:p w:rsidR="00F536F8" w:rsidRDefault="00F536F8" w:rsidP="00F536F8">
      <w:pPr>
        <w:numPr>
          <w:ilvl w:val="0"/>
          <w:numId w:val="1"/>
        </w:numPr>
        <w:spacing w:after="0" w:line="240" w:lineRule="auto"/>
        <w:rPr>
          <w:rFonts w:eastAsia="Times New Roman" w:cs="Tahoma"/>
          <w:b/>
          <w:bCs/>
          <w:color w:val="1F4E79" w:themeColor="accent1" w:themeShade="80"/>
          <w:sz w:val="24"/>
          <w:szCs w:val="24"/>
        </w:rPr>
      </w:pPr>
      <w:r>
        <w:rPr>
          <w:rFonts w:eastAsia="Times New Roman" w:cs="Tahoma"/>
          <w:b/>
          <w:bCs/>
          <w:color w:val="1F4E79" w:themeColor="accent1" w:themeShade="80"/>
          <w:sz w:val="24"/>
          <w:szCs w:val="24"/>
        </w:rPr>
        <w:t>Download “Digital UI 19 User Guide”</w:t>
      </w:r>
    </w:p>
    <w:p w:rsidR="00F536F8" w:rsidRDefault="00F536F8" w:rsidP="00F536F8">
      <w:pPr>
        <w:spacing w:after="0" w:line="240" w:lineRule="auto"/>
        <w:ind w:left="720"/>
        <w:rPr>
          <w:rFonts w:eastAsia="Times New Roman" w:cs="Tahoma"/>
          <w:b/>
          <w:bCs/>
          <w:color w:val="1F4E79" w:themeColor="accent1" w:themeShade="80"/>
          <w:sz w:val="24"/>
          <w:szCs w:val="24"/>
        </w:rPr>
      </w:pPr>
      <w:r w:rsidRPr="00400FDD">
        <w:rPr>
          <w:noProof/>
          <w:lang w:eastAsia="en-ZA"/>
        </w:rPr>
        <mc:AlternateContent>
          <mc:Choice Requires="wps">
            <w:drawing>
              <wp:anchor distT="0" distB="0" distL="114300" distR="114300" simplePos="0" relativeHeight="251665408" behindDoc="0" locked="0" layoutInCell="1" allowOverlap="1" wp14:anchorId="03CE40FC" wp14:editId="1A9FBD9E">
                <wp:simplePos x="0" y="0"/>
                <wp:positionH relativeFrom="margin">
                  <wp:posOffset>76200</wp:posOffset>
                </wp:positionH>
                <wp:positionV relativeFrom="paragraph">
                  <wp:posOffset>2606675</wp:posOffset>
                </wp:positionV>
                <wp:extent cx="342900" cy="352425"/>
                <wp:effectExtent l="0" t="0" r="19050" b="28575"/>
                <wp:wrapNone/>
                <wp:docPr id="12" name="Flowchart: Connector 12"/>
                <wp:cNvGraphicFramePr/>
                <a:graphic xmlns:a="http://schemas.openxmlformats.org/drawingml/2006/main">
                  <a:graphicData uri="http://schemas.microsoft.com/office/word/2010/wordprocessingShape">
                    <wps:wsp>
                      <wps:cNvSpPr/>
                      <wps:spPr>
                        <a:xfrm>
                          <a:off x="0" y="0"/>
                          <a:ext cx="342900" cy="352425"/>
                        </a:xfrm>
                        <a:prstGeom prst="flowChartConnector">
                          <a:avLst/>
                        </a:prstGeom>
                        <a:solidFill>
                          <a:srgbClr val="70AD47"/>
                        </a:solidFill>
                        <a:ln w="12700" cap="flat" cmpd="sng" algn="ctr">
                          <a:solidFill>
                            <a:srgbClr val="5B9BD5">
                              <a:shade val="50000"/>
                            </a:srgbClr>
                          </a:solidFill>
                          <a:prstDash val="solid"/>
                          <a:miter lim="800000"/>
                        </a:ln>
                        <a:effectLst/>
                      </wps:spPr>
                      <wps:txbx>
                        <w:txbxContent>
                          <w:p w:rsidR="00400FDD" w:rsidRPr="00504C33" w:rsidRDefault="00400FDD" w:rsidP="00400FDD">
                            <w:pPr>
                              <w:jc w:val="center"/>
                              <w:rPr>
                                <w:b/>
                                <w:color w:val="000000" w:themeColor="text1"/>
                                <w:lang w:val="en-US"/>
                              </w:rPr>
                            </w:pPr>
                            <w:r>
                              <w:rPr>
                                <w:b/>
                                <w:color w:val="000000" w:themeColor="text1"/>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E40FC" id="Flowchart: Connector 12" o:spid="_x0000_s1029" type="#_x0000_t120" style="position:absolute;left:0;text-align:left;margin-left:6pt;margin-top:205.25pt;width:27pt;height:2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" fillcolor="#70ad47" strokecolor="#41719c" strokeweight="1pt">
                <v:stroke joinstyle="miter"/>
                <v:textbox>
                  <w:txbxContent>
                    <w:p w:rsidR="00400FDD" w:rsidRPr="00504C33" w:rsidRDefault="00400FDD" w:rsidP="00400FDD">
                      <w:pPr>
                        <w:jc w:val="center"/>
                        <w:rPr>
                          <w:b/>
                          <w:color w:val="000000" w:themeColor="text1"/>
                          <w:lang w:val="en-US"/>
                        </w:rPr>
                      </w:pPr>
                      <w:r>
                        <w:rPr>
                          <w:b/>
                          <w:color w:val="000000" w:themeColor="text1"/>
                          <w:lang w:val="en-US"/>
                        </w:rPr>
                        <w:t>4</w:t>
                      </w:r>
                    </w:p>
                  </w:txbxContent>
                </v:textbox>
                <w10:wrap anchorx="margin"/>
              </v:shape>
            </w:pict>
          </mc:Fallback>
        </mc:AlternateContent>
      </w:r>
      <w:r w:rsidR="000405A6">
        <w:rPr>
          <w:noProof/>
          <w:lang w:eastAsia="en-ZA"/>
        </w:rPr>
        <w:drawing>
          <wp:inline distT="0" distB="0" distL="0" distR="0" wp14:anchorId="6F80D860" wp14:editId="42EAFB4E">
            <wp:extent cx="5731510" cy="283908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839085"/>
                    </a:xfrm>
                    <a:prstGeom prst="rect">
                      <a:avLst/>
                    </a:prstGeom>
                  </pic:spPr>
                </pic:pic>
              </a:graphicData>
            </a:graphic>
          </wp:inline>
        </w:drawing>
      </w:r>
    </w:p>
    <w:p w:rsidR="00400FDD" w:rsidRDefault="00400FDD" w:rsidP="00400FDD">
      <w:pPr>
        <w:spacing w:after="0" w:line="240" w:lineRule="auto"/>
        <w:ind w:left="720"/>
        <w:rPr>
          <w:rFonts w:eastAsia="Times New Roman" w:cs="Tahoma"/>
          <w:b/>
          <w:bCs/>
          <w:color w:val="1F4E79" w:themeColor="accent1" w:themeShade="80"/>
          <w:sz w:val="24"/>
          <w:szCs w:val="24"/>
        </w:rPr>
      </w:pPr>
    </w:p>
    <w:p w:rsidR="00F536F8" w:rsidRDefault="00F536F8" w:rsidP="00400FDD">
      <w:pPr>
        <w:spacing w:after="0" w:line="240" w:lineRule="auto"/>
        <w:ind w:left="720"/>
        <w:rPr>
          <w:rFonts w:eastAsia="Times New Roman" w:cs="Tahoma"/>
          <w:b/>
          <w:bCs/>
          <w:color w:val="1F4E79" w:themeColor="accent1" w:themeShade="80"/>
          <w:sz w:val="24"/>
          <w:szCs w:val="24"/>
        </w:rPr>
      </w:pPr>
    </w:p>
    <w:p w:rsidR="00F536F8" w:rsidRDefault="00F536F8">
      <w:pPr>
        <w:rPr>
          <w:rFonts w:eastAsia="Times New Roman" w:cs="Tahoma"/>
          <w:b/>
          <w:bCs/>
          <w:color w:val="1F4E79" w:themeColor="accent1" w:themeShade="80"/>
          <w:sz w:val="24"/>
          <w:szCs w:val="24"/>
        </w:rPr>
      </w:pPr>
      <w:r>
        <w:rPr>
          <w:rFonts w:eastAsia="Times New Roman" w:cs="Tahoma"/>
          <w:b/>
          <w:bCs/>
          <w:color w:val="1F4E79" w:themeColor="accent1" w:themeShade="80"/>
          <w:sz w:val="24"/>
          <w:szCs w:val="24"/>
        </w:rPr>
        <w:br w:type="page"/>
      </w:r>
    </w:p>
    <w:p w:rsidR="00F536F8" w:rsidRDefault="00F536F8" w:rsidP="00F536F8">
      <w:pPr>
        <w:numPr>
          <w:ilvl w:val="0"/>
          <w:numId w:val="1"/>
        </w:numPr>
        <w:spacing w:after="0" w:line="240" w:lineRule="auto"/>
        <w:rPr>
          <w:rFonts w:eastAsia="Times New Roman" w:cs="Tahoma"/>
          <w:b/>
          <w:bCs/>
          <w:color w:val="1F4E79" w:themeColor="accent1" w:themeShade="80"/>
          <w:sz w:val="24"/>
          <w:szCs w:val="24"/>
        </w:rPr>
      </w:pPr>
      <w:r>
        <w:rPr>
          <w:rFonts w:eastAsia="Times New Roman" w:cs="Tahoma"/>
          <w:b/>
          <w:bCs/>
          <w:color w:val="1F4E79" w:themeColor="accent1" w:themeShade="80"/>
          <w:sz w:val="24"/>
          <w:szCs w:val="24"/>
        </w:rPr>
        <w:t>Click “Declare Employees (Digital UI.19)”</w:t>
      </w:r>
      <w:r w:rsidR="00810EB1">
        <w:rPr>
          <w:rFonts w:eastAsia="Times New Roman" w:cs="Tahoma"/>
          <w:b/>
          <w:bCs/>
          <w:color w:val="1F4E79" w:themeColor="accent1" w:themeShade="80"/>
          <w:sz w:val="24"/>
          <w:szCs w:val="24"/>
        </w:rPr>
        <w:t>.</w:t>
      </w:r>
    </w:p>
    <w:p w:rsidR="002324E4" w:rsidRDefault="002324E4" w:rsidP="002324E4">
      <w:pPr>
        <w:spacing w:after="0" w:line="240" w:lineRule="auto"/>
        <w:ind w:left="720"/>
        <w:rPr>
          <w:rFonts w:eastAsia="Times New Roman" w:cs="Tahoma"/>
          <w:b/>
          <w:bCs/>
          <w:color w:val="1F4E79" w:themeColor="accent1" w:themeShade="80"/>
          <w:sz w:val="24"/>
          <w:szCs w:val="24"/>
        </w:rPr>
      </w:pPr>
    </w:p>
    <w:p w:rsidR="002324E4" w:rsidRDefault="002324E4" w:rsidP="00F536F8">
      <w:pPr>
        <w:spacing w:after="0" w:line="240" w:lineRule="auto"/>
        <w:ind w:left="360"/>
        <w:rPr>
          <w:noProof/>
          <w:lang w:eastAsia="en-ZA"/>
        </w:rPr>
      </w:pPr>
      <w:r w:rsidRPr="002324E4">
        <w:rPr>
          <w:noProof/>
          <w:lang w:eastAsia="en-ZA"/>
        </w:rPr>
        <mc:AlternateContent>
          <mc:Choice Requires="wps">
            <w:drawing>
              <wp:anchor distT="0" distB="0" distL="114300" distR="114300" simplePos="0" relativeHeight="251667456" behindDoc="0" locked="0" layoutInCell="1" allowOverlap="1" wp14:anchorId="686D7701" wp14:editId="4A7B6264">
                <wp:simplePos x="0" y="0"/>
                <wp:positionH relativeFrom="margin">
                  <wp:posOffset>4143375</wp:posOffset>
                </wp:positionH>
                <wp:positionV relativeFrom="paragraph">
                  <wp:posOffset>958215</wp:posOffset>
                </wp:positionV>
                <wp:extent cx="342900" cy="352425"/>
                <wp:effectExtent l="0" t="0" r="19050" b="28575"/>
                <wp:wrapNone/>
                <wp:docPr id="15" name="Flowchart: Connector 15"/>
                <wp:cNvGraphicFramePr/>
                <a:graphic xmlns:a="http://schemas.openxmlformats.org/drawingml/2006/main">
                  <a:graphicData uri="http://schemas.microsoft.com/office/word/2010/wordprocessingShape">
                    <wps:wsp>
                      <wps:cNvSpPr/>
                      <wps:spPr>
                        <a:xfrm>
                          <a:off x="0" y="0"/>
                          <a:ext cx="342900" cy="352425"/>
                        </a:xfrm>
                        <a:prstGeom prst="flowChartConnector">
                          <a:avLst/>
                        </a:prstGeom>
                        <a:solidFill>
                          <a:srgbClr val="70AD47"/>
                        </a:solidFill>
                        <a:ln w="12700" cap="flat" cmpd="sng" algn="ctr">
                          <a:solidFill>
                            <a:srgbClr val="5B9BD5">
                              <a:shade val="50000"/>
                            </a:srgbClr>
                          </a:solidFill>
                          <a:prstDash val="solid"/>
                          <a:miter lim="800000"/>
                        </a:ln>
                        <a:effectLst/>
                      </wps:spPr>
                      <wps:txbx>
                        <w:txbxContent>
                          <w:p w:rsidR="002324E4" w:rsidRPr="00504C33" w:rsidRDefault="002324E4" w:rsidP="002324E4">
                            <w:pPr>
                              <w:jc w:val="center"/>
                              <w:rPr>
                                <w:b/>
                                <w:color w:val="000000" w:themeColor="text1"/>
                                <w:lang w:val="en-US"/>
                              </w:rPr>
                            </w:pPr>
                            <w:r>
                              <w:rPr>
                                <w:b/>
                                <w:color w:val="000000" w:themeColor="text1"/>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D7701" id="Flowchart: Connector 15" o:spid="_x0000_s1030" type="#_x0000_t120" style="position:absolute;left:0;text-align:left;margin-left:326.25pt;margin-top:75.45pt;width:27pt;height:2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" fillcolor="#70ad47" strokecolor="#41719c" strokeweight="1pt">
                <v:stroke joinstyle="miter"/>
                <v:textbox>
                  <w:txbxContent>
                    <w:p w:rsidR="002324E4" w:rsidRPr="00504C33" w:rsidRDefault="002324E4" w:rsidP="002324E4">
                      <w:pPr>
                        <w:jc w:val="center"/>
                        <w:rPr>
                          <w:b/>
                          <w:color w:val="000000" w:themeColor="text1"/>
                          <w:lang w:val="en-US"/>
                        </w:rPr>
                      </w:pPr>
                      <w:r>
                        <w:rPr>
                          <w:b/>
                          <w:color w:val="000000" w:themeColor="text1"/>
                          <w:lang w:val="en-US"/>
                        </w:rPr>
                        <w:t>5</w:t>
                      </w:r>
                    </w:p>
                  </w:txbxContent>
                </v:textbox>
                <w10:wrap anchorx="margin"/>
              </v:shape>
            </w:pict>
          </mc:Fallback>
        </mc:AlternateContent>
      </w:r>
      <w:r w:rsidR="000405A6">
        <w:rPr>
          <w:noProof/>
          <w:lang w:eastAsia="en-ZA"/>
        </w:rPr>
        <w:drawing>
          <wp:inline distT="0" distB="0" distL="0" distR="0" wp14:anchorId="388D03E5" wp14:editId="688CFF3F">
            <wp:extent cx="5731510" cy="1879600"/>
            <wp:effectExtent l="0" t="0" r="254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879600"/>
                    </a:xfrm>
                    <a:prstGeom prst="rect">
                      <a:avLst/>
                    </a:prstGeom>
                  </pic:spPr>
                </pic:pic>
              </a:graphicData>
            </a:graphic>
          </wp:inline>
        </w:drawing>
      </w:r>
    </w:p>
    <w:p w:rsidR="002324E4" w:rsidRDefault="002324E4" w:rsidP="00F536F8">
      <w:pPr>
        <w:spacing w:after="0" w:line="240" w:lineRule="auto"/>
        <w:ind w:left="360"/>
        <w:rPr>
          <w:noProof/>
          <w:lang w:eastAsia="en-ZA"/>
        </w:rPr>
      </w:pPr>
    </w:p>
    <w:p w:rsidR="002324E4" w:rsidRDefault="002324E4" w:rsidP="00F536F8">
      <w:pPr>
        <w:spacing w:after="0" w:line="240" w:lineRule="auto"/>
        <w:ind w:left="360"/>
        <w:rPr>
          <w:noProof/>
          <w:lang w:eastAsia="en-ZA"/>
        </w:rPr>
      </w:pPr>
    </w:p>
    <w:p w:rsidR="002324E4" w:rsidRDefault="002324E4" w:rsidP="00F536F8">
      <w:pPr>
        <w:spacing w:after="0" w:line="240" w:lineRule="auto"/>
        <w:ind w:left="360"/>
        <w:rPr>
          <w:noProof/>
          <w:lang w:eastAsia="en-ZA"/>
        </w:rPr>
      </w:pPr>
    </w:p>
    <w:p w:rsidR="002324E4" w:rsidRDefault="002324E4" w:rsidP="002324E4">
      <w:pPr>
        <w:numPr>
          <w:ilvl w:val="0"/>
          <w:numId w:val="1"/>
        </w:numPr>
        <w:spacing w:after="0" w:line="240" w:lineRule="auto"/>
        <w:rPr>
          <w:rFonts w:eastAsia="Times New Roman" w:cs="Tahoma"/>
          <w:b/>
          <w:bCs/>
          <w:color w:val="1F4E79" w:themeColor="accent1" w:themeShade="80"/>
          <w:sz w:val="24"/>
          <w:szCs w:val="24"/>
        </w:rPr>
      </w:pPr>
      <w:r>
        <w:rPr>
          <w:rFonts w:eastAsia="Times New Roman" w:cs="Tahoma"/>
          <w:b/>
          <w:bCs/>
          <w:color w:val="1F4E79" w:themeColor="accent1" w:themeShade="80"/>
          <w:sz w:val="24"/>
          <w:szCs w:val="24"/>
        </w:rPr>
        <w:t>Download and save the Excel file</w:t>
      </w:r>
    </w:p>
    <w:p w:rsidR="002324E4" w:rsidRDefault="002324E4" w:rsidP="00F536F8">
      <w:pPr>
        <w:spacing w:after="0" w:line="240" w:lineRule="auto"/>
        <w:ind w:left="360"/>
        <w:rPr>
          <w:noProof/>
          <w:lang w:eastAsia="en-ZA"/>
        </w:rPr>
      </w:pPr>
    </w:p>
    <w:p w:rsidR="002324E4" w:rsidRDefault="002324E4" w:rsidP="00F536F8">
      <w:pPr>
        <w:spacing w:after="0" w:line="240" w:lineRule="auto"/>
        <w:ind w:left="360"/>
        <w:rPr>
          <w:noProof/>
          <w:lang w:eastAsia="en-ZA"/>
        </w:rPr>
      </w:pPr>
    </w:p>
    <w:p w:rsidR="00F536F8" w:rsidRDefault="005E4459" w:rsidP="00F536F8">
      <w:pPr>
        <w:spacing w:after="0" w:line="240" w:lineRule="auto"/>
        <w:ind w:left="360"/>
        <w:rPr>
          <w:rFonts w:eastAsia="Times New Roman" w:cs="Tahoma"/>
          <w:b/>
          <w:bCs/>
          <w:color w:val="1F4E79" w:themeColor="accent1" w:themeShade="80"/>
          <w:sz w:val="24"/>
          <w:szCs w:val="24"/>
        </w:rPr>
      </w:pPr>
      <w:r w:rsidRPr="002324E4">
        <w:rPr>
          <w:noProof/>
          <w:lang w:eastAsia="en-ZA"/>
        </w:rPr>
        <mc:AlternateContent>
          <mc:Choice Requires="wps">
            <w:drawing>
              <wp:anchor distT="0" distB="0" distL="114300" distR="114300" simplePos="0" relativeHeight="251669504" behindDoc="0" locked="0" layoutInCell="1" allowOverlap="1" wp14:anchorId="210CB5F3" wp14:editId="7FACFDB2">
                <wp:simplePos x="0" y="0"/>
                <wp:positionH relativeFrom="margin">
                  <wp:posOffset>-171450</wp:posOffset>
                </wp:positionH>
                <wp:positionV relativeFrom="paragraph">
                  <wp:posOffset>3180080</wp:posOffset>
                </wp:positionV>
                <wp:extent cx="342900" cy="352425"/>
                <wp:effectExtent l="0" t="0" r="19050" b="28575"/>
                <wp:wrapNone/>
                <wp:docPr id="16" name="Flowchart: Connector 16"/>
                <wp:cNvGraphicFramePr/>
                <a:graphic xmlns:a="http://schemas.openxmlformats.org/drawingml/2006/main">
                  <a:graphicData uri="http://schemas.microsoft.com/office/word/2010/wordprocessingShape">
                    <wps:wsp>
                      <wps:cNvSpPr/>
                      <wps:spPr>
                        <a:xfrm>
                          <a:off x="0" y="0"/>
                          <a:ext cx="342900" cy="352425"/>
                        </a:xfrm>
                        <a:prstGeom prst="flowChartConnector">
                          <a:avLst/>
                        </a:prstGeom>
                        <a:solidFill>
                          <a:srgbClr val="70AD47"/>
                        </a:solidFill>
                        <a:ln w="12700" cap="flat" cmpd="sng" algn="ctr">
                          <a:solidFill>
                            <a:srgbClr val="5B9BD5">
                              <a:shade val="50000"/>
                            </a:srgbClr>
                          </a:solidFill>
                          <a:prstDash val="solid"/>
                          <a:miter lim="800000"/>
                        </a:ln>
                        <a:effectLst/>
                      </wps:spPr>
                      <wps:txbx>
                        <w:txbxContent>
                          <w:p w:rsidR="002324E4" w:rsidRPr="00504C33" w:rsidRDefault="002324E4" w:rsidP="002324E4">
                            <w:pPr>
                              <w:jc w:val="center"/>
                              <w:rPr>
                                <w:b/>
                                <w:color w:val="000000" w:themeColor="text1"/>
                                <w:lang w:val="en-US"/>
                              </w:rPr>
                            </w:pPr>
                            <w:r>
                              <w:rPr>
                                <w:b/>
                                <w:color w:val="000000" w:themeColor="text1"/>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CB5F3" id="Flowchart: Connector 16" o:spid="_x0000_s1031" type="#_x0000_t120" style="position:absolute;left:0;text-align:left;margin-left:-13.5pt;margin-top:250.4pt;width:27pt;height:27.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" fillcolor="#70ad47" strokecolor="#41719c" strokeweight="1pt">
                <v:stroke joinstyle="miter"/>
                <v:textbox>
                  <w:txbxContent>
                    <w:p w:rsidR="002324E4" w:rsidRPr="00504C33" w:rsidRDefault="002324E4" w:rsidP="002324E4">
                      <w:pPr>
                        <w:jc w:val="center"/>
                        <w:rPr>
                          <w:b/>
                          <w:color w:val="000000" w:themeColor="text1"/>
                          <w:lang w:val="en-US"/>
                        </w:rPr>
                      </w:pPr>
                      <w:r>
                        <w:rPr>
                          <w:b/>
                          <w:color w:val="000000" w:themeColor="text1"/>
                          <w:lang w:val="en-US"/>
                        </w:rPr>
                        <w:t>6</w:t>
                      </w:r>
                    </w:p>
                  </w:txbxContent>
                </v:textbox>
                <w10:wrap anchorx="margin"/>
              </v:shape>
            </w:pict>
          </mc:Fallback>
        </mc:AlternateContent>
      </w:r>
      <w:r w:rsidR="000405A6">
        <w:rPr>
          <w:noProof/>
          <w:lang w:eastAsia="en-ZA"/>
        </w:rPr>
        <w:drawing>
          <wp:inline distT="0" distB="0" distL="0" distR="0" wp14:anchorId="79811598" wp14:editId="6A6F744A">
            <wp:extent cx="5731510" cy="3476625"/>
            <wp:effectExtent l="0" t="0" r="254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476625"/>
                    </a:xfrm>
                    <a:prstGeom prst="rect">
                      <a:avLst/>
                    </a:prstGeom>
                  </pic:spPr>
                </pic:pic>
              </a:graphicData>
            </a:graphic>
          </wp:inline>
        </w:drawing>
      </w:r>
    </w:p>
    <w:p w:rsidR="00F536F8" w:rsidRDefault="00F536F8" w:rsidP="00F536F8">
      <w:pPr>
        <w:spacing w:after="0" w:line="240" w:lineRule="auto"/>
        <w:ind w:left="720"/>
        <w:rPr>
          <w:rFonts w:eastAsia="Times New Roman" w:cs="Tahoma"/>
          <w:b/>
          <w:bCs/>
          <w:color w:val="1F4E79" w:themeColor="accent1" w:themeShade="80"/>
          <w:sz w:val="24"/>
          <w:szCs w:val="24"/>
        </w:rPr>
      </w:pPr>
    </w:p>
    <w:p w:rsidR="00F536F8" w:rsidRDefault="00F536F8" w:rsidP="00F536F8">
      <w:pPr>
        <w:spacing w:after="0" w:line="240" w:lineRule="auto"/>
        <w:rPr>
          <w:rFonts w:eastAsia="Times New Roman" w:cs="Tahoma"/>
          <w:b/>
          <w:bCs/>
          <w:color w:val="1F4E79" w:themeColor="accent1" w:themeShade="80"/>
          <w:sz w:val="24"/>
          <w:szCs w:val="24"/>
        </w:rPr>
      </w:pPr>
    </w:p>
    <w:p w:rsidR="00400FDD" w:rsidRDefault="00400FDD" w:rsidP="00400FDD">
      <w:pPr>
        <w:spacing w:after="0" w:line="240" w:lineRule="auto"/>
        <w:ind w:left="720"/>
        <w:rPr>
          <w:rFonts w:eastAsia="Times New Roman" w:cs="Tahoma"/>
          <w:b/>
          <w:bCs/>
          <w:color w:val="1F4E79" w:themeColor="accent1" w:themeShade="80"/>
          <w:sz w:val="24"/>
          <w:szCs w:val="24"/>
        </w:rPr>
      </w:pPr>
    </w:p>
    <w:p w:rsidR="00400FDD" w:rsidRDefault="00400FDD">
      <w:pPr>
        <w:rPr>
          <w:rFonts w:eastAsiaTheme="majorEastAsia" w:cs="Times New Roman"/>
          <w:color w:val="1F4E79" w:themeColor="accent1" w:themeShade="80"/>
          <w:spacing w:val="5"/>
          <w:kern w:val="28"/>
          <w:sz w:val="40"/>
          <w:szCs w:val="40"/>
        </w:rPr>
      </w:pPr>
    </w:p>
    <w:p w:rsidR="00FB2BC1" w:rsidRDefault="00FB2BC1">
      <w:pPr>
        <w:rPr>
          <w:rFonts w:eastAsiaTheme="majorEastAsia" w:cs="Times New Roman"/>
          <w:color w:val="1F4E79" w:themeColor="accent1" w:themeShade="80"/>
          <w:spacing w:val="5"/>
          <w:kern w:val="28"/>
          <w:sz w:val="40"/>
          <w:szCs w:val="40"/>
        </w:rPr>
      </w:pPr>
      <w:r>
        <w:rPr>
          <w:rFonts w:eastAsiaTheme="majorEastAsia" w:cs="Times New Roman"/>
          <w:color w:val="1F4E79" w:themeColor="accent1" w:themeShade="80"/>
          <w:spacing w:val="5"/>
          <w:kern w:val="28"/>
          <w:sz w:val="40"/>
          <w:szCs w:val="40"/>
        </w:rPr>
        <w:br w:type="page"/>
      </w:r>
    </w:p>
    <w:p w:rsidR="00B33368" w:rsidRPr="00FF2E66" w:rsidRDefault="00B33368" w:rsidP="00B33368">
      <w:pPr>
        <w:pBdr>
          <w:bottom w:val="single" w:sz="8" w:space="4" w:color="5B9BD5" w:themeColor="accent1"/>
        </w:pBdr>
        <w:spacing w:after="300" w:line="240" w:lineRule="auto"/>
        <w:contextualSpacing/>
        <w:jc w:val="center"/>
        <w:rPr>
          <w:rFonts w:eastAsiaTheme="majorEastAsia" w:cs="Times New Roman"/>
          <w:b/>
          <w:spacing w:val="5"/>
          <w:kern w:val="28"/>
          <w:sz w:val="40"/>
          <w:szCs w:val="40"/>
        </w:rPr>
      </w:pPr>
      <w:r w:rsidRPr="00FF2E66">
        <w:rPr>
          <w:rFonts w:eastAsiaTheme="majorEastAsia" w:cs="Times New Roman"/>
          <w:b/>
          <w:spacing w:val="5"/>
          <w:kern w:val="28"/>
          <w:sz w:val="40"/>
          <w:szCs w:val="40"/>
        </w:rPr>
        <w:t>How to capture values for Digital UI 19</w:t>
      </w:r>
      <w:r w:rsidR="000935F6" w:rsidRPr="00FF2E66">
        <w:rPr>
          <w:rFonts w:eastAsiaTheme="majorEastAsia" w:cs="Times New Roman"/>
          <w:b/>
          <w:spacing w:val="5"/>
          <w:kern w:val="28"/>
          <w:sz w:val="40"/>
          <w:szCs w:val="40"/>
        </w:rPr>
        <w:t xml:space="preserve"> Declaration</w:t>
      </w:r>
    </w:p>
    <w:p w:rsidR="001A4BEC" w:rsidRPr="00FF2E66" w:rsidRDefault="00B33368" w:rsidP="00B96510">
      <w:pPr>
        <w:spacing w:after="200" w:line="276" w:lineRule="auto"/>
        <w:jc w:val="center"/>
        <w:rPr>
          <w:rFonts w:eastAsia="Times New Roman" w:cs="Tahoma"/>
          <w:b/>
          <w:bCs/>
          <w:sz w:val="40"/>
          <w:szCs w:val="40"/>
        </w:rPr>
      </w:pPr>
      <w:r w:rsidRPr="00FF2E66">
        <w:rPr>
          <w:rFonts w:eastAsia="Times New Roman" w:cs="Times New Roman"/>
          <w:b/>
          <w:sz w:val="40"/>
          <w:szCs w:val="40"/>
          <w:u w:val="single"/>
        </w:rPr>
        <w:t>Important Instructions:</w:t>
      </w:r>
    </w:p>
    <w:p w:rsidR="00B33368" w:rsidRPr="00FF2E66" w:rsidRDefault="00E81176" w:rsidP="00A30F01">
      <w:pPr>
        <w:numPr>
          <w:ilvl w:val="0"/>
          <w:numId w:val="4"/>
        </w:numPr>
        <w:spacing w:after="0" w:line="240" w:lineRule="auto"/>
        <w:ind w:hanging="1146"/>
        <w:rPr>
          <w:rFonts w:eastAsia="Times New Roman" w:cs="Tahoma"/>
          <w:b/>
          <w:bCs/>
          <w:sz w:val="32"/>
          <w:szCs w:val="32"/>
        </w:rPr>
      </w:pPr>
      <w:r w:rsidRPr="00FF2E66">
        <w:rPr>
          <w:rFonts w:eastAsia="Times New Roman" w:cs="Tahoma"/>
          <w:b/>
          <w:bCs/>
          <w:sz w:val="32"/>
          <w:szCs w:val="32"/>
        </w:rPr>
        <w:t xml:space="preserve">User </w:t>
      </w:r>
      <w:r w:rsidRPr="00FF2E66">
        <w:rPr>
          <w:rFonts w:eastAsia="Times New Roman" w:cs="Tahoma"/>
          <w:b/>
          <w:bCs/>
          <w:sz w:val="32"/>
          <w:szCs w:val="32"/>
          <w:u w:val="single"/>
        </w:rPr>
        <w:t>MUST</w:t>
      </w:r>
      <w:r w:rsidRPr="00FF2E66">
        <w:rPr>
          <w:rFonts w:eastAsia="Times New Roman" w:cs="Tahoma"/>
          <w:b/>
          <w:bCs/>
          <w:sz w:val="32"/>
          <w:szCs w:val="32"/>
        </w:rPr>
        <w:t xml:space="preserve"> download a new</w:t>
      </w:r>
      <w:r w:rsidR="00B33368" w:rsidRPr="00FF2E66">
        <w:rPr>
          <w:rFonts w:eastAsia="Times New Roman" w:cs="Tahoma"/>
          <w:b/>
          <w:bCs/>
          <w:sz w:val="32"/>
          <w:szCs w:val="32"/>
        </w:rPr>
        <w:t xml:space="preserve"> Excel Template from TERS website</w:t>
      </w:r>
      <w:r w:rsidR="001A4BEC" w:rsidRPr="00FF2E66">
        <w:rPr>
          <w:rFonts w:eastAsia="Times New Roman" w:cs="Tahoma"/>
          <w:b/>
          <w:bCs/>
          <w:sz w:val="32"/>
          <w:szCs w:val="32"/>
        </w:rPr>
        <w:t xml:space="preserve"> </w:t>
      </w:r>
      <w:r w:rsidRPr="00FF2E66">
        <w:rPr>
          <w:rFonts w:eastAsia="Times New Roman" w:cs="Tahoma"/>
          <w:b/>
          <w:bCs/>
          <w:sz w:val="32"/>
          <w:szCs w:val="32"/>
        </w:rPr>
        <w:t>to</w:t>
      </w:r>
      <w:r w:rsidR="001A4BEC" w:rsidRPr="00FF2E66">
        <w:rPr>
          <w:rFonts w:eastAsia="Times New Roman" w:cs="Tahoma"/>
          <w:b/>
          <w:bCs/>
          <w:sz w:val="32"/>
          <w:szCs w:val="32"/>
        </w:rPr>
        <w:t xml:space="preserve"> submit declaration</w:t>
      </w:r>
      <w:r w:rsidRPr="00FF2E66">
        <w:rPr>
          <w:rFonts w:eastAsia="Times New Roman" w:cs="Tahoma"/>
          <w:b/>
          <w:bCs/>
          <w:sz w:val="32"/>
          <w:szCs w:val="32"/>
        </w:rPr>
        <w:t>s</w:t>
      </w:r>
      <w:r w:rsidR="00B33368" w:rsidRPr="00FF2E66">
        <w:rPr>
          <w:rFonts w:eastAsia="Times New Roman" w:cs="Tahoma"/>
          <w:b/>
          <w:bCs/>
          <w:sz w:val="32"/>
          <w:szCs w:val="32"/>
        </w:rPr>
        <w:t xml:space="preserve">. </w:t>
      </w:r>
      <w:r w:rsidR="00B33368" w:rsidRPr="00FF2E66">
        <w:rPr>
          <w:rFonts w:eastAsia="Times New Roman" w:cs="Tahoma"/>
          <w:b/>
          <w:bCs/>
          <w:sz w:val="32"/>
          <w:szCs w:val="32"/>
          <w:highlight w:val="yellow"/>
        </w:rPr>
        <w:t>Do not</w:t>
      </w:r>
      <w:r w:rsidR="00B33368" w:rsidRPr="00FF2E66">
        <w:rPr>
          <w:rFonts w:eastAsia="Times New Roman" w:cs="Tahoma"/>
          <w:b/>
          <w:bCs/>
          <w:sz w:val="32"/>
          <w:szCs w:val="32"/>
        </w:rPr>
        <w:t xml:space="preserve"> copy and </w:t>
      </w:r>
      <w:r w:rsidR="000935F6" w:rsidRPr="00FF2E66">
        <w:rPr>
          <w:rFonts w:eastAsia="Times New Roman" w:cs="Tahoma"/>
          <w:b/>
          <w:bCs/>
          <w:sz w:val="32"/>
          <w:szCs w:val="32"/>
        </w:rPr>
        <w:t>create</w:t>
      </w:r>
      <w:r w:rsidR="00B33368" w:rsidRPr="00FF2E66">
        <w:rPr>
          <w:rFonts w:eastAsia="Times New Roman" w:cs="Tahoma"/>
          <w:b/>
          <w:bCs/>
          <w:sz w:val="32"/>
          <w:szCs w:val="32"/>
        </w:rPr>
        <w:t xml:space="preserve"> a new file.</w:t>
      </w:r>
    </w:p>
    <w:p w:rsidR="00B33368" w:rsidRPr="00FF2E66" w:rsidRDefault="00B33368" w:rsidP="00A30F01">
      <w:pPr>
        <w:numPr>
          <w:ilvl w:val="0"/>
          <w:numId w:val="4"/>
        </w:numPr>
        <w:spacing w:after="0" w:line="240" w:lineRule="auto"/>
        <w:ind w:hanging="1146"/>
        <w:rPr>
          <w:rFonts w:eastAsia="Times New Roman" w:cs="Tahoma"/>
          <w:b/>
          <w:bCs/>
          <w:sz w:val="32"/>
          <w:szCs w:val="32"/>
        </w:rPr>
      </w:pPr>
      <w:r w:rsidRPr="00FF2E66">
        <w:rPr>
          <w:rFonts w:eastAsia="Times New Roman" w:cs="Tahoma"/>
          <w:b/>
          <w:bCs/>
          <w:sz w:val="32"/>
          <w:szCs w:val="32"/>
          <w:highlight w:val="yellow"/>
        </w:rPr>
        <w:t>Do not</w:t>
      </w:r>
      <w:r w:rsidRPr="00FF2E66">
        <w:rPr>
          <w:rFonts w:eastAsia="Times New Roman" w:cs="Tahoma"/>
          <w:b/>
          <w:bCs/>
          <w:sz w:val="32"/>
          <w:szCs w:val="32"/>
        </w:rPr>
        <w:t xml:space="preserve"> change the structure of the Excel file. </w:t>
      </w:r>
    </w:p>
    <w:p w:rsidR="00B33368" w:rsidRPr="00FF2E66" w:rsidRDefault="00B33368" w:rsidP="00A30F01">
      <w:pPr>
        <w:numPr>
          <w:ilvl w:val="0"/>
          <w:numId w:val="4"/>
        </w:numPr>
        <w:spacing w:after="0" w:line="240" w:lineRule="auto"/>
        <w:ind w:hanging="1146"/>
        <w:rPr>
          <w:rFonts w:eastAsia="Times New Roman" w:cs="Tahoma"/>
          <w:b/>
          <w:bCs/>
          <w:sz w:val="32"/>
          <w:szCs w:val="32"/>
        </w:rPr>
      </w:pPr>
      <w:r w:rsidRPr="00FF2E66">
        <w:rPr>
          <w:rFonts w:eastAsia="Times New Roman" w:cs="Tahoma"/>
          <w:b/>
          <w:bCs/>
          <w:sz w:val="32"/>
          <w:szCs w:val="32"/>
        </w:rPr>
        <w:t xml:space="preserve">Leave the PAYE Number blank, if not applicable. </w:t>
      </w:r>
      <w:r w:rsidRPr="00FF2E66">
        <w:rPr>
          <w:rFonts w:eastAsia="Times New Roman" w:cs="Tahoma"/>
          <w:b/>
          <w:bCs/>
          <w:sz w:val="32"/>
          <w:szCs w:val="32"/>
          <w:highlight w:val="yellow"/>
        </w:rPr>
        <w:t>Do not</w:t>
      </w:r>
      <w:r w:rsidRPr="00FF2E66">
        <w:rPr>
          <w:rFonts w:eastAsia="Times New Roman" w:cs="Tahoma"/>
          <w:b/>
          <w:bCs/>
          <w:sz w:val="32"/>
          <w:szCs w:val="32"/>
        </w:rPr>
        <w:t xml:space="preserve"> delete the column.</w:t>
      </w:r>
    </w:p>
    <w:p w:rsidR="00B33368" w:rsidRPr="00FF2E66" w:rsidRDefault="00B33368" w:rsidP="00A30F01">
      <w:pPr>
        <w:numPr>
          <w:ilvl w:val="0"/>
          <w:numId w:val="4"/>
        </w:numPr>
        <w:spacing w:after="0" w:line="240" w:lineRule="auto"/>
        <w:ind w:hanging="1146"/>
        <w:rPr>
          <w:rFonts w:eastAsia="Times New Roman" w:cs="Tahoma"/>
          <w:b/>
          <w:bCs/>
          <w:sz w:val="32"/>
          <w:szCs w:val="32"/>
        </w:rPr>
      </w:pPr>
      <w:r w:rsidRPr="00FF2E66">
        <w:rPr>
          <w:rFonts w:eastAsia="Times New Roman" w:cs="Tahoma"/>
          <w:b/>
          <w:bCs/>
          <w:sz w:val="32"/>
          <w:szCs w:val="32"/>
        </w:rPr>
        <w:t>Fields marked with * in the spreadsheet are mandatory</w:t>
      </w:r>
      <w:r w:rsidR="000935F6" w:rsidRPr="00FF2E66">
        <w:rPr>
          <w:rFonts w:eastAsia="Times New Roman" w:cs="Tahoma"/>
          <w:b/>
          <w:bCs/>
          <w:sz w:val="32"/>
          <w:szCs w:val="32"/>
        </w:rPr>
        <w:t xml:space="preserve"> and must be completed</w:t>
      </w:r>
      <w:r w:rsidRPr="00FF2E66">
        <w:rPr>
          <w:rFonts w:eastAsia="Times New Roman" w:cs="Tahoma"/>
          <w:b/>
          <w:bCs/>
          <w:sz w:val="32"/>
          <w:szCs w:val="32"/>
        </w:rPr>
        <w:t xml:space="preserve">. </w:t>
      </w:r>
    </w:p>
    <w:p w:rsidR="00B33368" w:rsidRPr="00FF2E66" w:rsidRDefault="00B33368" w:rsidP="00A30F01">
      <w:pPr>
        <w:numPr>
          <w:ilvl w:val="0"/>
          <w:numId w:val="4"/>
        </w:numPr>
        <w:spacing w:after="0" w:line="240" w:lineRule="auto"/>
        <w:ind w:hanging="1146"/>
        <w:rPr>
          <w:rFonts w:eastAsia="Times New Roman" w:cs="Tahoma"/>
          <w:b/>
          <w:bCs/>
          <w:sz w:val="32"/>
          <w:szCs w:val="32"/>
        </w:rPr>
      </w:pPr>
      <w:r w:rsidRPr="00FF2E66">
        <w:rPr>
          <w:rFonts w:eastAsia="Times New Roman" w:cs="Tahoma"/>
          <w:b/>
          <w:bCs/>
          <w:sz w:val="32"/>
          <w:szCs w:val="32"/>
        </w:rPr>
        <w:t>All date formats should be YYYY</w:t>
      </w:r>
      <w:r w:rsidR="005E175D" w:rsidRPr="00FF2E66">
        <w:rPr>
          <w:rFonts w:eastAsia="Times New Roman" w:cs="Tahoma"/>
          <w:b/>
          <w:bCs/>
          <w:sz w:val="32"/>
          <w:szCs w:val="32"/>
        </w:rPr>
        <w:t>/</w:t>
      </w:r>
      <w:r w:rsidRPr="00FF2E66">
        <w:rPr>
          <w:rFonts w:eastAsia="Times New Roman" w:cs="Tahoma"/>
          <w:b/>
          <w:bCs/>
          <w:sz w:val="32"/>
          <w:szCs w:val="32"/>
        </w:rPr>
        <w:t>MM</w:t>
      </w:r>
      <w:r w:rsidR="005E175D" w:rsidRPr="00FF2E66">
        <w:rPr>
          <w:rFonts w:eastAsia="Times New Roman" w:cs="Tahoma"/>
          <w:b/>
          <w:bCs/>
          <w:sz w:val="32"/>
          <w:szCs w:val="32"/>
        </w:rPr>
        <w:t>/DD (2020/01/</w:t>
      </w:r>
      <w:r w:rsidRPr="00FF2E66">
        <w:rPr>
          <w:rFonts w:eastAsia="Times New Roman" w:cs="Tahoma"/>
          <w:b/>
          <w:bCs/>
          <w:sz w:val="32"/>
          <w:szCs w:val="32"/>
        </w:rPr>
        <w:t>15).</w:t>
      </w:r>
    </w:p>
    <w:p w:rsidR="00B33368" w:rsidRPr="00FF2E66" w:rsidRDefault="00B33368" w:rsidP="00A30F01">
      <w:pPr>
        <w:numPr>
          <w:ilvl w:val="0"/>
          <w:numId w:val="4"/>
        </w:numPr>
        <w:spacing w:after="0" w:line="240" w:lineRule="auto"/>
        <w:ind w:hanging="1146"/>
        <w:rPr>
          <w:rFonts w:eastAsia="Times New Roman" w:cs="Tahoma"/>
          <w:b/>
          <w:bCs/>
          <w:sz w:val="32"/>
          <w:szCs w:val="32"/>
        </w:rPr>
      </w:pPr>
      <w:r w:rsidRPr="00FF2E66">
        <w:rPr>
          <w:rFonts w:eastAsia="Times New Roman" w:cs="Tahoma"/>
          <w:b/>
          <w:bCs/>
          <w:sz w:val="32"/>
          <w:szCs w:val="32"/>
        </w:rPr>
        <w:t xml:space="preserve">ID Number should not exceed 13 characters and should be without spaces. Adding spaces will discard the record. </w:t>
      </w:r>
    </w:p>
    <w:p w:rsidR="00B33368" w:rsidRPr="00FF2E66" w:rsidRDefault="00B33368" w:rsidP="00A30F01">
      <w:pPr>
        <w:numPr>
          <w:ilvl w:val="0"/>
          <w:numId w:val="4"/>
        </w:numPr>
        <w:spacing w:after="0" w:line="240" w:lineRule="auto"/>
        <w:ind w:hanging="1146"/>
        <w:rPr>
          <w:rFonts w:eastAsia="Times New Roman" w:cs="Tahoma"/>
          <w:b/>
          <w:bCs/>
          <w:sz w:val="32"/>
          <w:szCs w:val="32"/>
        </w:rPr>
      </w:pPr>
      <w:r w:rsidRPr="00FF2E66">
        <w:rPr>
          <w:rFonts w:eastAsia="Times New Roman" w:cs="Tahoma"/>
          <w:b/>
          <w:bCs/>
          <w:sz w:val="32"/>
          <w:szCs w:val="32"/>
        </w:rPr>
        <w:t>Do not add spaces in any field between values.</w:t>
      </w:r>
    </w:p>
    <w:p w:rsidR="00B33368" w:rsidRPr="00FF2E66" w:rsidRDefault="00B33368" w:rsidP="00A30F01">
      <w:pPr>
        <w:numPr>
          <w:ilvl w:val="0"/>
          <w:numId w:val="4"/>
        </w:numPr>
        <w:spacing w:after="0" w:line="240" w:lineRule="auto"/>
        <w:ind w:hanging="1146"/>
        <w:rPr>
          <w:rFonts w:eastAsia="Times New Roman" w:cs="Tahoma"/>
          <w:b/>
          <w:bCs/>
          <w:sz w:val="32"/>
          <w:szCs w:val="32"/>
        </w:rPr>
      </w:pPr>
      <w:r w:rsidRPr="00FF2E66">
        <w:rPr>
          <w:rFonts w:eastAsia="Times New Roman" w:cs="Tahoma"/>
          <w:b/>
          <w:bCs/>
          <w:sz w:val="32"/>
          <w:szCs w:val="32"/>
        </w:rPr>
        <w:t>The values of remuneration should not be comma separated. Example – 26000.90 and not 26,000.9</w:t>
      </w:r>
      <w:r w:rsidR="000935F6" w:rsidRPr="00FF2E66">
        <w:rPr>
          <w:rFonts w:eastAsia="Times New Roman" w:cs="Tahoma"/>
          <w:b/>
          <w:bCs/>
          <w:sz w:val="32"/>
          <w:szCs w:val="32"/>
        </w:rPr>
        <w:t>0</w:t>
      </w:r>
      <w:r w:rsidR="00C15F4E" w:rsidRPr="00FF2E66">
        <w:rPr>
          <w:rFonts w:eastAsia="Times New Roman" w:cs="Tahoma"/>
          <w:b/>
          <w:bCs/>
          <w:sz w:val="32"/>
          <w:szCs w:val="32"/>
        </w:rPr>
        <w:t>.</w:t>
      </w:r>
    </w:p>
    <w:p w:rsidR="00B33368" w:rsidRPr="00FF2E66" w:rsidRDefault="00B33368" w:rsidP="00A30F01">
      <w:pPr>
        <w:numPr>
          <w:ilvl w:val="0"/>
          <w:numId w:val="4"/>
        </w:numPr>
        <w:spacing w:after="0" w:line="240" w:lineRule="auto"/>
        <w:ind w:hanging="1146"/>
        <w:rPr>
          <w:rFonts w:eastAsia="Times New Roman" w:cs="Tahoma"/>
          <w:b/>
          <w:bCs/>
          <w:sz w:val="32"/>
          <w:szCs w:val="32"/>
        </w:rPr>
      </w:pPr>
      <w:r w:rsidRPr="00FF2E66">
        <w:rPr>
          <w:rFonts w:eastAsia="Times New Roman" w:cs="Tahoma"/>
          <w:b/>
          <w:bCs/>
          <w:sz w:val="32"/>
          <w:szCs w:val="32"/>
        </w:rPr>
        <w:t xml:space="preserve">The UI Reference number is the 8-digit number in the format (1234567/8) and </w:t>
      </w:r>
      <w:r w:rsidRPr="00FF2E66">
        <w:rPr>
          <w:rFonts w:eastAsia="Times New Roman" w:cs="Tahoma"/>
          <w:b/>
          <w:bCs/>
          <w:sz w:val="32"/>
          <w:szCs w:val="32"/>
          <w:highlight w:val="yellow"/>
        </w:rPr>
        <w:t>not</w:t>
      </w:r>
      <w:r w:rsidRPr="00FF2E66">
        <w:rPr>
          <w:rFonts w:eastAsia="Times New Roman" w:cs="Tahoma"/>
          <w:b/>
          <w:bCs/>
          <w:sz w:val="32"/>
          <w:szCs w:val="32"/>
        </w:rPr>
        <w:t xml:space="preserve"> the U-number. The UIF reference number within</w:t>
      </w:r>
      <w:r w:rsidR="001D494D" w:rsidRPr="00FF2E66">
        <w:rPr>
          <w:rFonts w:eastAsia="Times New Roman" w:cs="Tahoma"/>
          <w:b/>
          <w:bCs/>
          <w:sz w:val="32"/>
          <w:szCs w:val="32"/>
        </w:rPr>
        <w:t xml:space="preserve"> the File should always have ‘/</w:t>
      </w:r>
      <w:r w:rsidRPr="00FF2E66">
        <w:rPr>
          <w:rFonts w:eastAsia="Times New Roman" w:cs="Tahoma"/>
          <w:b/>
          <w:bCs/>
          <w:sz w:val="32"/>
          <w:szCs w:val="32"/>
        </w:rPr>
        <w:t>’. Th</w:t>
      </w:r>
      <w:r w:rsidR="001D494D" w:rsidRPr="00FF2E66">
        <w:rPr>
          <w:rFonts w:eastAsia="Times New Roman" w:cs="Tahoma"/>
          <w:b/>
          <w:bCs/>
          <w:sz w:val="32"/>
          <w:szCs w:val="32"/>
        </w:rPr>
        <w:t>e UIF reference number without the /</w:t>
      </w:r>
      <w:r w:rsidRPr="00FF2E66">
        <w:rPr>
          <w:rFonts w:eastAsia="Times New Roman" w:cs="Tahoma"/>
          <w:b/>
          <w:bCs/>
          <w:sz w:val="32"/>
          <w:szCs w:val="32"/>
        </w:rPr>
        <w:t xml:space="preserve"> is not recognized.</w:t>
      </w:r>
    </w:p>
    <w:p w:rsidR="00C15F4E" w:rsidRPr="00FF2E66" w:rsidRDefault="00B33368" w:rsidP="00A30F01">
      <w:pPr>
        <w:numPr>
          <w:ilvl w:val="0"/>
          <w:numId w:val="4"/>
        </w:numPr>
        <w:spacing w:after="0" w:line="240" w:lineRule="auto"/>
        <w:ind w:hanging="1146"/>
        <w:rPr>
          <w:rFonts w:eastAsia="Times New Roman" w:cs="Tahoma"/>
          <w:b/>
          <w:bCs/>
          <w:sz w:val="32"/>
          <w:szCs w:val="32"/>
        </w:rPr>
      </w:pPr>
      <w:r w:rsidRPr="00FF2E66">
        <w:rPr>
          <w:rFonts w:eastAsia="Times New Roman" w:cs="Tahoma"/>
          <w:b/>
          <w:bCs/>
          <w:sz w:val="32"/>
          <w:szCs w:val="32"/>
        </w:rPr>
        <w:t>No spaces should be anywhere in or between values</w:t>
      </w:r>
      <w:r w:rsidR="00C15F4E" w:rsidRPr="00FF2E66">
        <w:rPr>
          <w:rFonts w:eastAsia="Times New Roman" w:cs="Tahoma"/>
          <w:b/>
          <w:bCs/>
          <w:sz w:val="32"/>
          <w:szCs w:val="32"/>
        </w:rPr>
        <w:t>.</w:t>
      </w:r>
    </w:p>
    <w:p w:rsidR="003072A4" w:rsidRPr="00FF2E66" w:rsidRDefault="003072A4" w:rsidP="00A30F01">
      <w:pPr>
        <w:pStyle w:val="Default"/>
        <w:numPr>
          <w:ilvl w:val="0"/>
          <w:numId w:val="4"/>
        </w:numPr>
        <w:ind w:hanging="1146"/>
        <w:rPr>
          <w:rFonts w:asciiTheme="minorHAnsi" w:hAnsiTheme="minorHAnsi"/>
          <w:b/>
          <w:color w:val="auto"/>
          <w:sz w:val="32"/>
          <w:szCs w:val="32"/>
        </w:rPr>
      </w:pPr>
      <w:r w:rsidRPr="00FF2E66">
        <w:rPr>
          <w:rFonts w:asciiTheme="minorHAnsi" w:hAnsiTheme="minorHAnsi"/>
          <w:b/>
          <w:color w:val="auto"/>
          <w:sz w:val="32"/>
          <w:szCs w:val="32"/>
        </w:rPr>
        <w:t xml:space="preserve">Only 1 excel file can be accepted </w:t>
      </w:r>
      <w:r w:rsidRPr="00FF2E66">
        <w:rPr>
          <w:rFonts w:asciiTheme="minorHAnsi" w:hAnsiTheme="minorHAnsi"/>
          <w:b/>
          <w:color w:val="auto"/>
          <w:sz w:val="32"/>
          <w:szCs w:val="32"/>
          <w:u w:val="single"/>
        </w:rPr>
        <w:t>per</w:t>
      </w:r>
      <w:r w:rsidRPr="00FF2E66">
        <w:rPr>
          <w:rFonts w:asciiTheme="minorHAnsi" w:hAnsiTheme="minorHAnsi"/>
          <w:b/>
          <w:color w:val="auto"/>
          <w:sz w:val="32"/>
          <w:szCs w:val="32"/>
        </w:rPr>
        <w:t xml:space="preserve"> email. Only 1 UIF number data per excel file can be accepted.</w:t>
      </w:r>
    </w:p>
    <w:p w:rsidR="00C15F4E" w:rsidRPr="00FF2E66" w:rsidRDefault="00C15F4E" w:rsidP="00A30F01">
      <w:pPr>
        <w:numPr>
          <w:ilvl w:val="0"/>
          <w:numId w:val="4"/>
        </w:numPr>
        <w:spacing w:after="0" w:line="240" w:lineRule="auto"/>
        <w:ind w:hanging="1146"/>
        <w:rPr>
          <w:rFonts w:eastAsia="Times New Roman" w:cs="Tahoma"/>
          <w:b/>
          <w:bCs/>
          <w:sz w:val="32"/>
          <w:szCs w:val="32"/>
        </w:rPr>
      </w:pPr>
      <w:r w:rsidRPr="00FF2E66">
        <w:rPr>
          <w:rFonts w:eastAsia="Times New Roman" w:cs="Tahoma"/>
          <w:b/>
          <w:bCs/>
          <w:sz w:val="32"/>
          <w:szCs w:val="32"/>
        </w:rPr>
        <w:t>The excel file MUST NOT contain more than 1999 employees.</w:t>
      </w:r>
    </w:p>
    <w:p w:rsidR="00C15F4E" w:rsidRPr="00FF2E66" w:rsidRDefault="00C15F4E" w:rsidP="00A30F01">
      <w:pPr>
        <w:numPr>
          <w:ilvl w:val="0"/>
          <w:numId w:val="4"/>
        </w:numPr>
        <w:spacing w:after="0" w:line="240" w:lineRule="auto"/>
        <w:ind w:hanging="1146"/>
        <w:rPr>
          <w:rFonts w:eastAsia="Times New Roman" w:cs="Tahoma"/>
          <w:b/>
          <w:bCs/>
          <w:sz w:val="32"/>
          <w:szCs w:val="32"/>
        </w:rPr>
      </w:pPr>
      <w:r w:rsidRPr="00FF2E66">
        <w:rPr>
          <w:rFonts w:eastAsia="Times New Roman" w:cs="Tahoma"/>
          <w:b/>
          <w:bCs/>
          <w:sz w:val="32"/>
          <w:szCs w:val="32"/>
        </w:rPr>
        <w:t xml:space="preserve">The excel file must be sent to </w:t>
      </w:r>
      <w:hyperlink r:id="rId15" w:history="1">
        <w:r w:rsidRPr="00FF2E66">
          <w:rPr>
            <w:rStyle w:val="Hyperlink"/>
            <w:rFonts w:eastAsia="Times New Roman" w:cs="Tahoma"/>
            <w:b/>
            <w:bCs/>
            <w:color w:val="auto"/>
            <w:sz w:val="32"/>
            <w:szCs w:val="32"/>
          </w:rPr>
          <w:t>mailto:digitalui19@LABOUR.gov.za</w:t>
        </w:r>
      </w:hyperlink>
    </w:p>
    <w:p w:rsidR="00B33368" w:rsidRPr="00B96510" w:rsidRDefault="00B33368" w:rsidP="00B33368">
      <w:pPr>
        <w:spacing w:after="0" w:line="240" w:lineRule="auto"/>
        <w:rPr>
          <w:rFonts w:eastAsia="Times New Roman" w:cs="Tahoma"/>
          <w:b/>
          <w:bCs/>
          <w:sz w:val="28"/>
          <w:szCs w:val="28"/>
        </w:rPr>
      </w:pPr>
    </w:p>
    <w:p w:rsidR="00FF2E66" w:rsidRDefault="00FF2E66" w:rsidP="006A17FF">
      <w:pPr>
        <w:spacing w:after="0" w:line="240" w:lineRule="auto"/>
        <w:jc w:val="center"/>
        <w:rPr>
          <w:rFonts w:eastAsia="Times New Roman" w:cs="Tahoma"/>
          <w:b/>
          <w:bCs/>
          <w:sz w:val="28"/>
          <w:szCs w:val="28"/>
          <w:u w:val="single"/>
        </w:rPr>
      </w:pPr>
    </w:p>
    <w:p w:rsidR="00FF2E66" w:rsidRDefault="00FF2E66" w:rsidP="006A17FF">
      <w:pPr>
        <w:spacing w:after="0" w:line="240" w:lineRule="auto"/>
        <w:jc w:val="center"/>
        <w:rPr>
          <w:rFonts w:eastAsia="Times New Roman" w:cs="Tahoma"/>
          <w:b/>
          <w:bCs/>
          <w:sz w:val="28"/>
          <w:szCs w:val="28"/>
          <w:u w:val="single"/>
        </w:rPr>
      </w:pPr>
    </w:p>
    <w:p w:rsidR="00FF2E66" w:rsidRDefault="00FF2E66" w:rsidP="006A17FF">
      <w:pPr>
        <w:spacing w:after="0" w:line="240" w:lineRule="auto"/>
        <w:jc w:val="center"/>
        <w:rPr>
          <w:rFonts w:eastAsia="Times New Roman" w:cs="Tahoma"/>
          <w:b/>
          <w:bCs/>
          <w:sz w:val="28"/>
          <w:szCs w:val="28"/>
          <w:u w:val="single"/>
        </w:rPr>
      </w:pPr>
    </w:p>
    <w:p w:rsidR="00FF2E66" w:rsidRDefault="00FF2E66" w:rsidP="006A17FF">
      <w:pPr>
        <w:spacing w:after="0" w:line="240" w:lineRule="auto"/>
        <w:jc w:val="center"/>
        <w:rPr>
          <w:rFonts w:eastAsia="Times New Roman" w:cs="Tahoma"/>
          <w:b/>
          <w:bCs/>
          <w:sz w:val="28"/>
          <w:szCs w:val="28"/>
          <w:u w:val="single"/>
        </w:rPr>
      </w:pPr>
    </w:p>
    <w:p w:rsidR="00FF2E66" w:rsidRDefault="00FF2E66" w:rsidP="006A17FF">
      <w:pPr>
        <w:spacing w:after="0" w:line="240" w:lineRule="auto"/>
        <w:jc w:val="center"/>
        <w:rPr>
          <w:rFonts w:eastAsia="Times New Roman" w:cs="Tahoma"/>
          <w:b/>
          <w:bCs/>
          <w:sz w:val="28"/>
          <w:szCs w:val="28"/>
          <w:u w:val="single"/>
        </w:rPr>
      </w:pPr>
    </w:p>
    <w:p w:rsidR="00FF2E66" w:rsidRDefault="00FF2E66" w:rsidP="006A17FF">
      <w:pPr>
        <w:spacing w:after="0" w:line="240" w:lineRule="auto"/>
        <w:jc w:val="center"/>
        <w:rPr>
          <w:rFonts w:eastAsia="Times New Roman" w:cs="Tahoma"/>
          <w:b/>
          <w:bCs/>
          <w:sz w:val="28"/>
          <w:szCs w:val="28"/>
          <w:u w:val="single"/>
        </w:rPr>
      </w:pPr>
    </w:p>
    <w:p w:rsidR="00FF2E66" w:rsidRDefault="00FF2E66" w:rsidP="006A17FF">
      <w:pPr>
        <w:spacing w:after="0" w:line="240" w:lineRule="auto"/>
        <w:jc w:val="center"/>
        <w:rPr>
          <w:rFonts w:eastAsia="Times New Roman" w:cs="Tahoma"/>
          <w:b/>
          <w:bCs/>
          <w:sz w:val="28"/>
          <w:szCs w:val="28"/>
          <w:u w:val="single"/>
        </w:rPr>
      </w:pPr>
    </w:p>
    <w:p w:rsidR="00A30F01" w:rsidRDefault="00A30F01" w:rsidP="006A17FF">
      <w:pPr>
        <w:spacing w:after="0" w:line="240" w:lineRule="auto"/>
        <w:jc w:val="center"/>
        <w:rPr>
          <w:rFonts w:eastAsia="Times New Roman" w:cs="Tahoma"/>
          <w:b/>
          <w:bCs/>
          <w:sz w:val="28"/>
          <w:szCs w:val="28"/>
          <w:u w:val="single"/>
        </w:rPr>
      </w:pPr>
    </w:p>
    <w:p w:rsidR="00FF2E66" w:rsidRDefault="00FF2E66" w:rsidP="006A17FF">
      <w:pPr>
        <w:spacing w:after="0" w:line="240" w:lineRule="auto"/>
        <w:jc w:val="center"/>
        <w:rPr>
          <w:rFonts w:eastAsia="Times New Roman" w:cs="Tahoma"/>
          <w:b/>
          <w:bCs/>
          <w:sz w:val="28"/>
          <w:szCs w:val="28"/>
          <w:u w:val="single"/>
        </w:rPr>
      </w:pPr>
    </w:p>
    <w:p w:rsidR="00FF2E66" w:rsidRDefault="00FF2E66" w:rsidP="006A17FF">
      <w:pPr>
        <w:spacing w:after="0" w:line="240" w:lineRule="auto"/>
        <w:jc w:val="center"/>
        <w:rPr>
          <w:rFonts w:eastAsia="Times New Roman" w:cs="Tahoma"/>
          <w:b/>
          <w:bCs/>
          <w:sz w:val="28"/>
          <w:szCs w:val="28"/>
          <w:u w:val="single"/>
        </w:rPr>
      </w:pPr>
    </w:p>
    <w:p w:rsidR="00FF2E66" w:rsidRDefault="00FF2E66" w:rsidP="006A17FF">
      <w:pPr>
        <w:spacing w:after="0" w:line="240" w:lineRule="auto"/>
        <w:jc w:val="center"/>
        <w:rPr>
          <w:rFonts w:eastAsia="Times New Roman" w:cs="Tahoma"/>
          <w:b/>
          <w:bCs/>
          <w:sz w:val="28"/>
          <w:szCs w:val="28"/>
          <w:u w:val="single"/>
        </w:rPr>
      </w:pPr>
    </w:p>
    <w:p w:rsidR="00FF2E66" w:rsidRDefault="00FF2E66" w:rsidP="006A17FF">
      <w:pPr>
        <w:spacing w:after="0" w:line="240" w:lineRule="auto"/>
        <w:jc w:val="center"/>
        <w:rPr>
          <w:rFonts w:eastAsia="Times New Roman" w:cs="Tahoma"/>
          <w:b/>
          <w:bCs/>
          <w:sz w:val="28"/>
          <w:szCs w:val="28"/>
          <w:u w:val="single"/>
        </w:rPr>
      </w:pPr>
    </w:p>
    <w:p w:rsidR="00FF2E66" w:rsidRDefault="00FF2E66" w:rsidP="006A17FF">
      <w:pPr>
        <w:spacing w:after="0" w:line="240" w:lineRule="auto"/>
        <w:jc w:val="center"/>
        <w:rPr>
          <w:rFonts w:eastAsia="Times New Roman" w:cs="Tahoma"/>
          <w:b/>
          <w:bCs/>
          <w:sz w:val="28"/>
          <w:szCs w:val="28"/>
          <w:u w:val="single"/>
        </w:rPr>
      </w:pPr>
    </w:p>
    <w:p w:rsidR="00B33368" w:rsidRPr="00FF2E66" w:rsidRDefault="006A17FF" w:rsidP="006A17FF">
      <w:pPr>
        <w:spacing w:after="0" w:line="240" w:lineRule="auto"/>
        <w:jc w:val="center"/>
        <w:rPr>
          <w:rFonts w:eastAsia="Times New Roman" w:cs="Tahoma"/>
          <w:b/>
          <w:bCs/>
          <w:sz w:val="32"/>
          <w:szCs w:val="32"/>
          <w:u w:val="single"/>
        </w:rPr>
      </w:pPr>
      <w:r w:rsidRPr="00FF2E66">
        <w:rPr>
          <w:rFonts w:eastAsia="Times New Roman" w:cs="Tahoma"/>
          <w:b/>
          <w:bCs/>
          <w:sz w:val="32"/>
          <w:szCs w:val="32"/>
          <w:u w:val="single"/>
        </w:rPr>
        <w:t>COLUMN REQUIREMENTS</w:t>
      </w:r>
    </w:p>
    <w:p w:rsidR="006A17FF" w:rsidRDefault="006A17FF" w:rsidP="001A4BEC">
      <w:pPr>
        <w:spacing w:after="0" w:line="240" w:lineRule="auto"/>
        <w:rPr>
          <w:rFonts w:eastAsia="Times New Roman" w:cs="Tahoma"/>
          <w:b/>
          <w:bCs/>
          <w:sz w:val="28"/>
          <w:szCs w:val="28"/>
          <w:u w:val="single"/>
        </w:rPr>
      </w:pPr>
    </w:p>
    <w:p w:rsidR="005E175D" w:rsidRDefault="005E175D" w:rsidP="005E175D">
      <w:pPr>
        <w:pStyle w:val="Heading3"/>
        <w:ind w:left="0"/>
        <w:rPr>
          <w:rFonts w:asciiTheme="minorHAnsi" w:hAnsiTheme="minorHAnsi"/>
          <w:sz w:val="28"/>
          <w:szCs w:val="28"/>
          <w:u w:val="single"/>
        </w:rPr>
      </w:pPr>
      <w:r w:rsidRPr="00FF2E66">
        <w:rPr>
          <w:rFonts w:asciiTheme="minorHAnsi" w:hAnsiTheme="minorHAnsi"/>
          <w:sz w:val="28"/>
          <w:szCs w:val="28"/>
          <w:highlight w:val="lightGray"/>
          <w:u w:val="single"/>
        </w:rPr>
        <w:t>CREATOR RECORD – SHEET 1 = ONLY 1 LINE ENTRY ACCEPTED</w:t>
      </w:r>
    </w:p>
    <w:tbl>
      <w:tblPr>
        <w:tblW w:w="9609" w:type="dxa"/>
        <w:tblInd w:w="-101" w:type="dxa"/>
        <w:tblCellMar>
          <w:left w:w="0" w:type="dxa"/>
          <w:right w:w="0" w:type="dxa"/>
        </w:tblCellMar>
        <w:tblLook w:val="04A0" w:firstRow="1" w:lastRow="0" w:firstColumn="1" w:lastColumn="0" w:noHBand="0" w:noVBand="1"/>
      </w:tblPr>
      <w:tblGrid>
        <w:gridCol w:w="873"/>
        <w:gridCol w:w="2357"/>
        <w:gridCol w:w="1276"/>
        <w:gridCol w:w="5103"/>
      </w:tblGrid>
      <w:tr w:rsidR="006A17FF" w:rsidRPr="00335C77" w:rsidTr="00110D02">
        <w:trPr>
          <w:trHeight w:val="300"/>
        </w:trPr>
        <w:tc>
          <w:tcPr>
            <w:tcW w:w="87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6A17FF" w:rsidRPr="00335C77" w:rsidRDefault="006A17FF" w:rsidP="00110D02">
            <w:pPr>
              <w:spacing w:after="0" w:line="240" w:lineRule="auto"/>
              <w:rPr>
                <w:rFonts w:ascii="Calibri" w:eastAsia="Calibri" w:hAnsi="Calibri" w:cs="Calibri"/>
                <w:b/>
                <w:bCs/>
                <w:color w:val="000000"/>
                <w:sz w:val="20"/>
                <w:szCs w:val="20"/>
                <w:lang w:eastAsia="en-ZA"/>
              </w:rPr>
            </w:pPr>
            <w:r>
              <w:rPr>
                <w:rFonts w:ascii="Calibri" w:eastAsia="Calibri" w:hAnsi="Calibri" w:cs="Calibri"/>
                <w:b/>
                <w:bCs/>
                <w:color w:val="000000"/>
                <w:sz w:val="20"/>
                <w:szCs w:val="20"/>
                <w:lang w:eastAsia="en-ZA"/>
              </w:rPr>
              <w:t>Sheet</w:t>
            </w:r>
          </w:p>
        </w:tc>
        <w:tc>
          <w:tcPr>
            <w:tcW w:w="235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b/>
                <w:bCs/>
                <w:color w:val="000000"/>
                <w:sz w:val="20"/>
                <w:szCs w:val="20"/>
                <w:lang w:eastAsia="en-ZA"/>
              </w:rPr>
            </w:pPr>
            <w:r w:rsidRPr="00335C77">
              <w:rPr>
                <w:rFonts w:ascii="Calibri" w:eastAsia="Calibri" w:hAnsi="Calibri" w:cs="Calibri"/>
                <w:b/>
                <w:bCs/>
                <w:color w:val="000000"/>
                <w:sz w:val="20"/>
                <w:szCs w:val="20"/>
                <w:lang w:eastAsia="en-ZA"/>
              </w:rPr>
              <w:t>COLUMN_NAME</w:t>
            </w:r>
          </w:p>
        </w:tc>
        <w:tc>
          <w:tcPr>
            <w:tcW w:w="127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b/>
                <w:bCs/>
                <w:color w:val="000000"/>
                <w:sz w:val="20"/>
                <w:szCs w:val="20"/>
                <w:lang w:eastAsia="en-ZA"/>
              </w:rPr>
            </w:pPr>
            <w:r w:rsidRPr="00335C77">
              <w:rPr>
                <w:rFonts w:ascii="Calibri" w:eastAsia="Calibri" w:hAnsi="Calibri" w:cs="Calibri"/>
                <w:b/>
                <w:bCs/>
                <w:color w:val="000000"/>
                <w:sz w:val="20"/>
                <w:szCs w:val="20"/>
                <w:lang w:eastAsia="en-ZA"/>
              </w:rPr>
              <w:t>DATA_TYPE</w:t>
            </w:r>
          </w:p>
        </w:tc>
        <w:tc>
          <w:tcPr>
            <w:tcW w:w="5103"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b/>
                <w:bCs/>
                <w:color w:val="000000"/>
                <w:sz w:val="20"/>
                <w:szCs w:val="20"/>
                <w:lang w:eastAsia="en-ZA"/>
              </w:rPr>
            </w:pPr>
            <w:r w:rsidRPr="00335C77">
              <w:rPr>
                <w:rFonts w:ascii="Calibri" w:eastAsia="Calibri" w:hAnsi="Calibri" w:cs="Calibri"/>
                <w:b/>
                <w:bCs/>
                <w:color w:val="000000"/>
                <w:sz w:val="20"/>
                <w:szCs w:val="20"/>
                <w:lang w:eastAsia="en-ZA"/>
              </w:rPr>
              <w:t>MAXIMUM_LENGTH</w:t>
            </w:r>
            <w:r>
              <w:rPr>
                <w:rFonts w:ascii="Calibri" w:eastAsia="Calibri" w:hAnsi="Calibri" w:cs="Calibri"/>
                <w:b/>
                <w:bCs/>
                <w:color w:val="000000"/>
                <w:sz w:val="20"/>
                <w:szCs w:val="20"/>
                <w:lang w:eastAsia="en-ZA"/>
              </w:rPr>
              <w:t>/</w:t>
            </w:r>
          </w:p>
        </w:tc>
      </w:tr>
      <w:tr w:rsidR="006A17FF" w:rsidRPr="00335C77" w:rsidTr="00110D02">
        <w:trPr>
          <w:trHeight w:val="300"/>
        </w:trPr>
        <w:tc>
          <w:tcPr>
            <w:tcW w:w="873" w:type="dxa"/>
            <w:tcBorders>
              <w:top w:val="nil"/>
              <w:left w:val="single" w:sz="8" w:space="0" w:color="auto"/>
              <w:bottom w:val="single" w:sz="8" w:space="0" w:color="auto"/>
              <w:right w:val="single" w:sz="8" w:space="0" w:color="auto"/>
            </w:tcBorders>
          </w:tcPr>
          <w:p w:rsidR="006A17FF" w:rsidRPr="004014FF" w:rsidRDefault="006A17FF" w:rsidP="00110D02">
            <w:pPr>
              <w:spacing w:after="0" w:line="240" w:lineRule="auto"/>
              <w:rPr>
                <w:rFonts w:ascii="Calibri" w:eastAsia="Calibri" w:hAnsi="Calibri" w:cs="Calibri"/>
                <w:b/>
                <w:color w:val="000000"/>
                <w:sz w:val="20"/>
                <w:szCs w:val="20"/>
                <w:lang w:eastAsia="en-ZA"/>
              </w:rPr>
            </w:pPr>
            <w:r w:rsidRPr="004014FF">
              <w:rPr>
                <w:rFonts w:ascii="Calibri" w:eastAsia="Calibri" w:hAnsi="Calibri" w:cs="Calibri"/>
                <w:b/>
                <w:color w:val="FF0000"/>
                <w:sz w:val="20"/>
                <w:szCs w:val="20"/>
                <w:lang w:eastAsia="en-ZA"/>
              </w:rPr>
              <w:t>Creator</w:t>
            </w:r>
          </w:p>
        </w:tc>
        <w:tc>
          <w:tcPr>
            <w:tcW w:w="23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Record Type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510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4  ( It’s predefined value - UICR)</w:t>
            </w:r>
          </w:p>
        </w:tc>
      </w:tr>
      <w:tr w:rsidR="006A17FF" w:rsidRPr="00335C77" w:rsidTr="00110D02">
        <w:trPr>
          <w:trHeight w:val="300"/>
        </w:trPr>
        <w:tc>
          <w:tcPr>
            <w:tcW w:w="873" w:type="dxa"/>
            <w:tcBorders>
              <w:top w:val="nil"/>
              <w:left w:val="single" w:sz="8" w:space="0" w:color="auto"/>
              <w:bottom w:val="single" w:sz="8" w:space="0" w:color="auto"/>
              <w:right w:val="single" w:sz="8" w:space="0" w:color="auto"/>
            </w:tcBorders>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Format Type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510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2  ( It’s predefined value – U1)</w:t>
            </w:r>
          </w:p>
        </w:tc>
      </w:tr>
      <w:tr w:rsidR="006A17FF" w:rsidRPr="00335C77" w:rsidTr="00110D02">
        <w:trPr>
          <w:trHeight w:val="300"/>
        </w:trPr>
        <w:tc>
          <w:tcPr>
            <w:tcW w:w="873" w:type="dxa"/>
            <w:tcBorders>
              <w:top w:val="nil"/>
              <w:left w:val="single" w:sz="8" w:space="0" w:color="auto"/>
              <w:bottom w:val="single" w:sz="8" w:space="0" w:color="auto"/>
              <w:right w:val="single" w:sz="8" w:space="0" w:color="auto"/>
            </w:tcBorders>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Version No</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510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3  ( It’s predefined value – E03)</w:t>
            </w:r>
          </w:p>
        </w:tc>
      </w:tr>
      <w:tr w:rsidR="006A17FF" w:rsidRPr="00335C77" w:rsidTr="00110D02">
        <w:trPr>
          <w:trHeight w:val="300"/>
        </w:trPr>
        <w:tc>
          <w:tcPr>
            <w:tcW w:w="873" w:type="dxa"/>
            <w:tcBorders>
              <w:top w:val="nil"/>
              <w:left w:val="single" w:sz="8" w:space="0" w:color="auto"/>
              <w:bottom w:val="single" w:sz="8" w:space="0" w:color="auto"/>
              <w:right w:val="single" w:sz="8" w:space="0" w:color="auto"/>
            </w:tcBorders>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UIF R</w:t>
            </w:r>
            <w:r>
              <w:rPr>
                <w:rFonts w:ascii="Calibri" w:eastAsia="Calibri" w:hAnsi="Calibri" w:cs="Calibri"/>
                <w:color w:val="000000"/>
                <w:sz w:val="20"/>
                <w:szCs w:val="20"/>
                <w:lang w:eastAsia="en-ZA"/>
              </w:rPr>
              <w:t>ef Number</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510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9 (</w:t>
            </w:r>
            <w:r>
              <w:rPr>
                <w:rFonts w:ascii="Calibri" w:eastAsia="Calibri" w:hAnsi="Calibri" w:cs="Calibri"/>
                <w:color w:val="000000"/>
                <w:sz w:val="20"/>
                <w:szCs w:val="20"/>
                <w:lang w:eastAsia="en-ZA"/>
              </w:rPr>
              <w:t xml:space="preserve">including </w:t>
            </w:r>
            <w:r w:rsidRPr="00335C77">
              <w:rPr>
                <w:rFonts w:ascii="Calibri" w:eastAsia="Calibri" w:hAnsi="Calibri" w:cs="Calibri"/>
                <w:color w:val="000000"/>
                <w:sz w:val="20"/>
                <w:szCs w:val="20"/>
                <w:lang w:eastAsia="en-ZA"/>
              </w:rPr>
              <w:t>‘/’ character)</w:t>
            </w:r>
          </w:p>
        </w:tc>
      </w:tr>
      <w:tr w:rsidR="006A17FF" w:rsidRPr="00335C77" w:rsidTr="00110D02">
        <w:trPr>
          <w:trHeight w:val="300"/>
        </w:trPr>
        <w:tc>
          <w:tcPr>
            <w:tcW w:w="873" w:type="dxa"/>
            <w:tcBorders>
              <w:top w:val="nil"/>
              <w:left w:val="single" w:sz="8" w:space="0" w:color="auto"/>
              <w:bottom w:val="single" w:sz="8" w:space="0" w:color="auto"/>
              <w:right w:val="single" w:sz="8" w:space="0" w:color="auto"/>
            </w:tcBorders>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Test Live Indicator</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510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4  ( It’s predefined value - LIVE)</w:t>
            </w:r>
          </w:p>
        </w:tc>
      </w:tr>
      <w:tr w:rsidR="006A17FF" w:rsidRPr="00335C77" w:rsidTr="00110D02">
        <w:trPr>
          <w:trHeight w:val="300"/>
        </w:trPr>
        <w:tc>
          <w:tcPr>
            <w:tcW w:w="873" w:type="dxa"/>
            <w:tcBorders>
              <w:top w:val="nil"/>
              <w:left w:val="single" w:sz="8" w:space="0" w:color="auto"/>
              <w:bottom w:val="single" w:sz="8" w:space="0" w:color="auto"/>
              <w:right w:val="single" w:sz="8" w:space="0" w:color="auto"/>
            </w:tcBorders>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ID Number</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Numeric</w:t>
            </w:r>
          </w:p>
        </w:tc>
        <w:tc>
          <w:tcPr>
            <w:tcW w:w="510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13 digits</w:t>
            </w:r>
          </w:p>
        </w:tc>
      </w:tr>
      <w:tr w:rsidR="006A17FF" w:rsidRPr="00335C77" w:rsidTr="00110D02">
        <w:trPr>
          <w:trHeight w:val="300"/>
        </w:trPr>
        <w:tc>
          <w:tcPr>
            <w:tcW w:w="873" w:type="dxa"/>
            <w:tcBorders>
              <w:top w:val="nil"/>
              <w:left w:val="single" w:sz="8" w:space="0" w:color="auto"/>
              <w:bottom w:val="single" w:sz="8" w:space="0" w:color="auto"/>
              <w:right w:val="single" w:sz="8" w:space="0" w:color="auto"/>
            </w:tcBorders>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Contact Number</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Numeric</w:t>
            </w:r>
          </w:p>
        </w:tc>
        <w:tc>
          <w:tcPr>
            <w:tcW w:w="510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10 digits</w:t>
            </w:r>
          </w:p>
        </w:tc>
      </w:tr>
      <w:tr w:rsidR="006A17FF" w:rsidRPr="00335C77" w:rsidTr="00110D02">
        <w:trPr>
          <w:trHeight w:val="300"/>
        </w:trPr>
        <w:tc>
          <w:tcPr>
            <w:tcW w:w="873" w:type="dxa"/>
            <w:tcBorders>
              <w:top w:val="nil"/>
              <w:left w:val="single" w:sz="8" w:space="0" w:color="auto"/>
              <w:bottom w:val="single" w:sz="8" w:space="0" w:color="auto"/>
              <w:right w:val="single" w:sz="8" w:space="0" w:color="auto"/>
            </w:tcBorders>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e-mail id</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510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120</w:t>
            </w:r>
          </w:p>
        </w:tc>
      </w:tr>
      <w:tr w:rsidR="006A17FF" w:rsidRPr="00335C77" w:rsidTr="00110D02">
        <w:trPr>
          <w:trHeight w:val="300"/>
        </w:trPr>
        <w:tc>
          <w:tcPr>
            <w:tcW w:w="873" w:type="dxa"/>
            <w:tcBorders>
              <w:top w:val="nil"/>
              <w:left w:val="single" w:sz="8" w:space="0" w:color="auto"/>
              <w:bottom w:val="single" w:sz="8" w:space="0" w:color="auto"/>
              <w:right w:val="single" w:sz="8" w:space="0" w:color="auto"/>
            </w:tcBorders>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Payroll month</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Numeric</w:t>
            </w:r>
          </w:p>
        </w:tc>
        <w:tc>
          <w:tcPr>
            <w:tcW w:w="510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6 - YYYYMM</w:t>
            </w:r>
          </w:p>
        </w:tc>
      </w:tr>
      <w:tr w:rsidR="006A17FF" w:rsidRPr="00335C77" w:rsidTr="00110D02">
        <w:trPr>
          <w:trHeight w:val="300"/>
        </w:trPr>
        <w:tc>
          <w:tcPr>
            <w:tcW w:w="873" w:type="dxa"/>
            <w:tcBorders>
              <w:top w:val="nil"/>
              <w:left w:val="single" w:sz="8" w:space="0" w:color="auto"/>
              <w:bottom w:val="single" w:sz="8" w:space="0" w:color="auto"/>
              <w:right w:val="single" w:sz="8" w:space="0" w:color="auto"/>
            </w:tcBorders>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p>
        </w:tc>
        <w:tc>
          <w:tcPr>
            <w:tcW w:w="510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p>
        </w:tc>
      </w:tr>
    </w:tbl>
    <w:p w:rsidR="006A17FF" w:rsidRDefault="006A17FF" w:rsidP="006A17FF">
      <w:pPr>
        <w:spacing w:after="0" w:line="240" w:lineRule="auto"/>
        <w:rPr>
          <w:b/>
          <w:color w:val="000000"/>
          <w:sz w:val="24"/>
          <w:szCs w:val="24"/>
        </w:rPr>
      </w:pPr>
    </w:p>
    <w:p w:rsidR="005E175D" w:rsidRPr="00B96510" w:rsidRDefault="005E175D" w:rsidP="005E175D">
      <w:pPr>
        <w:numPr>
          <w:ilvl w:val="0"/>
          <w:numId w:val="6"/>
        </w:numPr>
        <w:spacing w:after="0" w:line="240" w:lineRule="auto"/>
        <w:ind w:left="0"/>
        <w:rPr>
          <w:b/>
          <w:color w:val="000000"/>
          <w:sz w:val="24"/>
          <w:szCs w:val="24"/>
        </w:rPr>
      </w:pPr>
      <w:r w:rsidRPr="00B96510">
        <w:rPr>
          <w:b/>
          <w:color w:val="000000"/>
          <w:sz w:val="24"/>
          <w:szCs w:val="24"/>
        </w:rPr>
        <w:t>Record Type – COLUMN 1</w:t>
      </w:r>
    </w:p>
    <w:p w:rsidR="005E175D" w:rsidRPr="00B96510" w:rsidRDefault="005E175D" w:rsidP="00B96510">
      <w:pPr>
        <w:spacing w:line="240" w:lineRule="auto"/>
        <w:rPr>
          <w:color w:val="000000"/>
          <w:sz w:val="24"/>
          <w:szCs w:val="24"/>
        </w:rPr>
      </w:pPr>
      <w:r w:rsidRPr="00B96510">
        <w:rPr>
          <w:color w:val="000000"/>
          <w:sz w:val="24"/>
          <w:szCs w:val="24"/>
        </w:rPr>
        <w:t>The record type can only be UICR. Any other value will cause the entire file to be rejected.</w:t>
      </w:r>
    </w:p>
    <w:p w:rsidR="005E175D" w:rsidRPr="00B96510" w:rsidRDefault="005E175D" w:rsidP="005E175D">
      <w:pPr>
        <w:numPr>
          <w:ilvl w:val="0"/>
          <w:numId w:val="6"/>
        </w:numPr>
        <w:spacing w:after="0" w:line="240" w:lineRule="auto"/>
        <w:ind w:left="0"/>
        <w:rPr>
          <w:b/>
          <w:color w:val="000000"/>
          <w:sz w:val="24"/>
          <w:szCs w:val="24"/>
        </w:rPr>
      </w:pPr>
      <w:r w:rsidRPr="00B96510">
        <w:rPr>
          <w:b/>
          <w:color w:val="000000"/>
          <w:sz w:val="24"/>
          <w:szCs w:val="24"/>
        </w:rPr>
        <w:t>Format Type – COLUMN 2</w:t>
      </w:r>
    </w:p>
    <w:p w:rsidR="005E175D" w:rsidRPr="00B96510" w:rsidRDefault="005E175D" w:rsidP="005E175D">
      <w:pPr>
        <w:spacing w:line="240" w:lineRule="auto"/>
        <w:rPr>
          <w:color w:val="000000"/>
          <w:sz w:val="24"/>
          <w:szCs w:val="24"/>
        </w:rPr>
      </w:pPr>
      <w:r w:rsidRPr="00B96510">
        <w:rPr>
          <w:color w:val="000000"/>
          <w:sz w:val="24"/>
          <w:szCs w:val="24"/>
        </w:rPr>
        <w:t>The format type must be U1. Any other values will cause the entire file to be rejected.</w:t>
      </w:r>
    </w:p>
    <w:p w:rsidR="005E175D" w:rsidRPr="00B96510" w:rsidRDefault="005E175D" w:rsidP="005E175D">
      <w:pPr>
        <w:pStyle w:val="FootnoteText"/>
        <w:numPr>
          <w:ilvl w:val="0"/>
          <w:numId w:val="6"/>
        </w:numPr>
        <w:ind w:left="0"/>
        <w:rPr>
          <w:rFonts w:asciiTheme="minorHAnsi" w:hAnsiTheme="minorHAnsi"/>
          <w:b/>
          <w:bCs/>
          <w:iCs/>
          <w:color w:val="000000"/>
          <w:sz w:val="24"/>
          <w:szCs w:val="24"/>
        </w:rPr>
      </w:pPr>
      <w:r w:rsidRPr="00B96510">
        <w:rPr>
          <w:rFonts w:asciiTheme="minorHAnsi" w:hAnsiTheme="minorHAnsi"/>
          <w:b/>
          <w:bCs/>
          <w:iCs/>
          <w:color w:val="000000"/>
          <w:sz w:val="24"/>
          <w:szCs w:val="24"/>
        </w:rPr>
        <w:t>Version Number – COLUMN 3</w:t>
      </w:r>
    </w:p>
    <w:p w:rsidR="005E175D" w:rsidRPr="00B96510" w:rsidRDefault="005E175D" w:rsidP="005E175D">
      <w:pPr>
        <w:pStyle w:val="FootnoteText"/>
        <w:rPr>
          <w:rFonts w:asciiTheme="minorHAnsi" w:hAnsiTheme="minorHAnsi"/>
          <w:color w:val="000000"/>
          <w:sz w:val="24"/>
          <w:szCs w:val="24"/>
        </w:rPr>
      </w:pPr>
      <w:r w:rsidRPr="00B96510">
        <w:rPr>
          <w:rFonts w:asciiTheme="minorHAnsi" w:hAnsiTheme="minorHAnsi"/>
          <w:iCs/>
          <w:color w:val="000000"/>
          <w:sz w:val="24"/>
          <w:szCs w:val="24"/>
        </w:rPr>
        <w:t xml:space="preserve">This number must be E03. </w:t>
      </w:r>
      <w:r w:rsidRPr="00B96510">
        <w:rPr>
          <w:rFonts w:asciiTheme="minorHAnsi" w:hAnsiTheme="minorHAnsi"/>
          <w:color w:val="000000"/>
          <w:sz w:val="24"/>
          <w:szCs w:val="24"/>
        </w:rPr>
        <w:t>Any other value will cause the entire file to be rejected.</w:t>
      </w:r>
    </w:p>
    <w:p w:rsidR="005E175D" w:rsidRPr="00B96510" w:rsidRDefault="005E175D" w:rsidP="005E175D">
      <w:pPr>
        <w:pStyle w:val="FootnoteText"/>
        <w:rPr>
          <w:rFonts w:asciiTheme="minorHAnsi" w:hAnsiTheme="minorHAnsi"/>
          <w:iCs/>
          <w:color w:val="000000"/>
          <w:sz w:val="24"/>
          <w:szCs w:val="24"/>
        </w:rPr>
      </w:pPr>
    </w:p>
    <w:p w:rsidR="005E175D" w:rsidRPr="00B96510" w:rsidRDefault="005E175D" w:rsidP="005E175D">
      <w:pPr>
        <w:numPr>
          <w:ilvl w:val="0"/>
          <w:numId w:val="6"/>
        </w:numPr>
        <w:spacing w:after="0" w:line="240" w:lineRule="auto"/>
        <w:ind w:left="0"/>
        <w:rPr>
          <w:color w:val="000000"/>
          <w:sz w:val="24"/>
          <w:szCs w:val="24"/>
        </w:rPr>
      </w:pPr>
      <w:r w:rsidRPr="00B96510">
        <w:rPr>
          <w:b/>
          <w:color w:val="000000"/>
          <w:sz w:val="24"/>
          <w:szCs w:val="24"/>
        </w:rPr>
        <w:t>UIF Reference Number – COLUMN 4</w:t>
      </w:r>
    </w:p>
    <w:p w:rsidR="005E175D" w:rsidRPr="00B96510" w:rsidRDefault="005E175D" w:rsidP="005E175D">
      <w:pPr>
        <w:spacing w:line="240" w:lineRule="auto"/>
        <w:rPr>
          <w:color w:val="000000"/>
          <w:sz w:val="24"/>
          <w:szCs w:val="24"/>
        </w:rPr>
      </w:pPr>
      <w:r w:rsidRPr="00B96510">
        <w:rPr>
          <w:color w:val="000000"/>
          <w:sz w:val="24"/>
          <w:szCs w:val="24"/>
        </w:rPr>
        <w:t xml:space="preserve">The UIF reference number must be a valid UIF reference number EXAMPLE: 1234567/8. </w:t>
      </w:r>
    </w:p>
    <w:p w:rsidR="005E175D" w:rsidRPr="00B96510" w:rsidRDefault="005E175D" w:rsidP="005E175D">
      <w:pPr>
        <w:spacing w:line="240" w:lineRule="auto"/>
        <w:rPr>
          <w:color w:val="000000"/>
          <w:sz w:val="24"/>
          <w:szCs w:val="24"/>
        </w:rPr>
      </w:pPr>
      <w:r w:rsidRPr="00B96510">
        <w:rPr>
          <w:color w:val="000000"/>
          <w:sz w:val="24"/>
          <w:szCs w:val="24"/>
        </w:rPr>
        <w:t xml:space="preserve">An invalid reference number will cause the entire file to be rejected. This is the number supplied to each Employer on registration </w:t>
      </w:r>
      <w:r w:rsidRPr="00B96510">
        <w:rPr>
          <w:sz w:val="24"/>
          <w:szCs w:val="24"/>
        </w:rPr>
        <w:t>with</w:t>
      </w:r>
      <w:r w:rsidRPr="00B96510">
        <w:rPr>
          <w:color w:val="000000"/>
          <w:sz w:val="24"/>
          <w:szCs w:val="24"/>
        </w:rPr>
        <w:t xml:space="preserve"> the Fund and is always used on any correspondence from the UIF.</w:t>
      </w:r>
    </w:p>
    <w:p w:rsidR="005E175D" w:rsidRPr="00B96510" w:rsidRDefault="005E175D" w:rsidP="005E175D">
      <w:pPr>
        <w:numPr>
          <w:ilvl w:val="0"/>
          <w:numId w:val="6"/>
        </w:numPr>
        <w:spacing w:after="0" w:line="240" w:lineRule="auto"/>
        <w:ind w:left="0"/>
        <w:rPr>
          <w:b/>
          <w:color w:val="000000"/>
          <w:sz w:val="24"/>
          <w:szCs w:val="24"/>
        </w:rPr>
      </w:pPr>
      <w:r w:rsidRPr="00B96510">
        <w:rPr>
          <w:b/>
          <w:color w:val="000000"/>
          <w:sz w:val="24"/>
          <w:szCs w:val="24"/>
        </w:rPr>
        <w:t>LIVE Indicator – COLUMN 5</w:t>
      </w:r>
    </w:p>
    <w:p w:rsidR="005E175D" w:rsidRPr="00B96510" w:rsidRDefault="005E175D" w:rsidP="005E175D">
      <w:pPr>
        <w:pStyle w:val="BodyTextIndent2"/>
        <w:ind w:left="0"/>
        <w:rPr>
          <w:rFonts w:asciiTheme="minorHAnsi" w:hAnsiTheme="minorHAnsi"/>
          <w:color w:val="000000"/>
          <w:sz w:val="24"/>
        </w:rPr>
      </w:pPr>
      <w:r w:rsidRPr="00B96510">
        <w:rPr>
          <w:rFonts w:asciiTheme="minorHAnsi" w:hAnsiTheme="minorHAnsi"/>
          <w:color w:val="000000"/>
          <w:sz w:val="24"/>
        </w:rPr>
        <w:t xml:space="preserve">The indicator must be LIVE. </w:t>
      </w:r>
    </w:p>
    <w:p w:rsidR="005E175D" w:rsidRPr="00B96510" w:rsidRDefault="005E175D" w:rsidP="005E175D">
      <w:pPr>
        <w:pStyle w:val="BodyTextIndent2"/>
        <w:ind w:left="0"/>
        <w:rPr>
          <w:rFonts w:asciiTheme="minorHAnsi" w:hAnsiTheme="minorHAnsi"/>
          <w:color w:val="000000"/>
          <w:sz w:val="24"/>
        </w:rPr>
      </w:pPr>
    </w:p>
    <w:p w:rsidR="005E175D" w:rsidRPr="00B96510" w:rsidRDefault="005E175D" w:rsidP="005E175D">
      <w:pPr>
        <w:numPr>
          <w:ilvl w:val="0"/>
          <w:numId w:val="6"/>
        </w:numPr>
        <w:spacing w:after="0" w:line="240" w:lineRule="auto"/>
        <w:ind w:left="0"/>
        <w:rPr>
          <w:b/>
          <w:color w:val="000000"/>
          <w:sz w:val="24"/>
          <w:szCs w:val="24"/>
        </w:rPr>
      </w:pPr>
      <w:r w:rsidRPr="00B96510">
        <w:rPr>
          <w:b/>
          <w:color w:val="000000"/>
          <w:sz w:val="24"/>
          <w:szCs w:val="24"/>
        </w:rPr>
        <w:t>Creator/ Employer ID Number – COLUMN 6</w:t>
      </w:r>
    </w:p>
    <w:p w:rsidR="005E175D" w:rsidRPr="00B96510" w:rsidRDefault="005E175D" w:rsidP="005E175D">
      <w:pPr>
        <w:spacing w:line="240" w:lineRule="auto"/>
        <w:rPr>
          <w:color w:val="000000"/>
          <w:sz w:val="24"/>
          <w:szCs w:val="24"/>
        </w:rPr>
      </w:pPr>
      <w:r w:rsidRPr="00B96510">
        <w:rPr>
          <w:color w:val="000000"/>
          <w:sz w:val="24"/>
          <w:szCs w:val="24"/>
        </w:rPr>
        <w:t>This is a required field. The ID number supplied must be a valid 13 digits, bar coded RSA national ID number.</w:t>
      </w:r>
    </w:p>
    <w:p w:rsidR="005E175D" w:rsidRPr="00B96510" w:rsidRDefault="005E175D" w:rsidP="005E175D">
      <w:pPr>
        <w:numPr>
          <w:ilvl w:val="0"/>
          <w:numId w:val="6"/>
        </w:numPr>
        <w:spacing w:after="0" w:line="240" w:lineRule="auto"/>
        <w:ind w:left="0"/>
        <w:rPr>
          <w:b/>
          <w:color w:val="000000"/>
          <w:sz w:val="24"/>
          <w:szCs w:val="24"/>
        </w:rPr>
      </w:pPr>
      <w:r w:rsidRPr="00B96510">
        <w:rPr>
          <w:b/>
          <w:color w:val="000000"/>
          <w:sz w:val="24"/>
          <w:szCs w:val="24"/>
        </w:rPr>
        <w:t>Contact Telephone Number – COLUMN 7</w:t>
      </w:r>
    </w:p>
    <w:p w:rsidR="005E175D" w:rsidRPr="00B96510" w:rsidRDefault="005E175D" w:rsidP="005E175D">
      <w:pPr>
        <w:spacing w:line="240" w:lineRule="auto"/>
        <w:rPr>
          <w:color w:val="000000"/>
          <w:sz w:val="24"/>
          <w:szCs w:val="24"/>
        </w:rPr>
      </w:pPr>
      <w:r w:rsidRPr="00B96510">
        <w:rPr>
          <w:color w:val="000000"/>
          <w:sz w:val="24"/>
          <w:szCs w:val="24"/>
        </w:rPr>
        <w:t>This is a required field for communication purposes and must be a valid 10-digit telephone number.</w:t>
      </w:r>
    </w:p>
    <w:p w:rsidR="005E175D" w:rsidRPr="00B96510" w:rsidRDefault="005E175D" w:rsidP="005E175D">
      <w:pPr>
        <w:numPr>
          <w:ilvl w:val="0"/>
          <w:numId w:val="6"/>
        </w:numPr>
        <w:spacing w:after="0" w:line="240" w:lineRule="auto"/>
        <w:ind w:left="0"/>
        <w:rPr>
          <w:b/>
          <w:color w:val="000000"/>
          <w:sz w:val="24"/>
          <w:szCs w:val="24"/>
        </w:rPr>
      </w:pPr>
      <w:r w:rsidRPr="00B96510">
        <w:rPr>
          <w:b/>
          <w:color w:val="000000"/>
          <w:sz w:val="24"/>
          <w:szCs w:val="24"/>
        </w:rPr>
        <w:t>Creator E-mail address – COLUMN 8</w:t>
      </w:r>
    </w:p>
    <w:p w:rsidR="005E175D" w:rsidRDefault="005E175D" w:rsidP="005E175D">
      <w:pPr>
        <w:pStyle w:val="BodyTextIndent2"/>
        <w:ind w:left="0"/>
        <w:rPr>
          <w:rFonts w:asciiTheme="minorHAnsi" w:hAnsiTheme="minorHAnsi"/>
          <w:color w:val="000000"/>
          <w:sz w:val="24"/>
        </w:rPr>
      </w:pPr>
      <w:r w:rsidRPr="00B96510">
        <w:rPr>
          <w:rFonts w:asciiTheme="minorHAnsi" w:hAnsiTheme="minorHAnsi"/>
          <w:color w:val="000000"/>
          <w:sz w:val="24"/>
        </w:rPr>
        <w:t>The creator’s e-mail address must be given. Must be valid with @ and .</w:t>
      </w:r>
    </w:p>
    <w:p w:rsidR="00B96510" w:rsidRPr="00B96510" w:rsidRDefault="00B96510" w:rsidP="005E175D">
      <w:pPr>
        <w:pStyle w:val="BodyTextIndent2"/>
        <w:ind w:left="0"/>
        <w:rPr>
          <w:rFonts w:asciiTheme="minorHAnsi" w:hAnsiTheme="minorHAnsi"/>
          <w:color w:val="000000"/>
          <w:sz w:val="24"/>
        </w:rPr>
      </w:pPr>
    </w:p>
    <w:p w:rsidR="005E175D" w:rsidRPr="00B96510" w:rsidRDefault="005E175D" w:rsidP="005E175D">
      <w:pPr>
        <w:numPr>
          <w:ilvl w:val="0"/>
          <w:numId w:val="6"/>
        </w:numPr>
        <w:spacing w:after="0" w:line="240" w:lineRule="auto"/>
        <w:ind w:left="0"/>
        <w:rPr>
          <w:b/>
          <w:color w:val="000000"/>
          <w:sz w:val="24"/>
          <w:szCs w:val="24"/>
        </w:rPr>
      </w:pPr>
      <w:r w:rsidRPr="00B96510">
        <w:rPr>
          <w:b/>
          <w:color w:val="000000"/>
          <w:sz w:val="24"/>
          <w:szCs w:val="24"/>
        </w:rPr>
        <w:t>Payroll Month – COLUMN 9</w:t>
      </w:r>
    </w:p>
    <w:p w:rsidR="005E175D" w:rsidRDefault="005E175D" w:rsidP="005E175D">
      <w:pPr>
        <w:spacing w:line="240" w:lineRule="auto"/>
        <w:rPr>
          <w:color w:val="000000"/>
          <w:sz w:val="24"/>
          <w:szCs w:val="24"/>
        </w:rPr>
      </w:pPr>
      <w:r w:rsidRPr="00B96510">
        <w:rPr>
          <w:color w:val="000000"/>
          <w:sz w:val="24"/>
          <w:szCs w:val="24"/>
        </w:rPr>
        <w:t xml:space="preserve">This is a mandatory field, which identifies the </w:t>
      </w:r>
      <w:r w:rsidRPr="00B96510">
        <w:rPr>
          <w:b/>
          <w:color w:val="000000"/>
          <w:sz w:val="24"/>
          <w:szCs w:val="24"/>
        </w:rPr>
        <w:t>processing</w:t>
      </w:r>
      <w:r w:rsidRPr="00B96510">
        <w:rPr>
          <w:color w:val="000000"/>
          <w:sz w:val="24"/>
          <w:szCs w:val="24"/>
        </w:rPr>
        <w:t xml:space="preserve"> month that is being declared. The only acceptable format is CCYYMM. Example: 202010 – indicating the month October 2020. Only one payroll month must be declared per Excel spreadsheet file. An error in this field will cause the entire file to be rejected.</w:t>
      </w:r>
    </w:p>
    <w:p w:rsidR="00FF2E66" w:rsidRDefault="00FF2E66" w:rsidP="005E175D">
      <w:pPr>
        <w:spacing w:line="240" w:lineRule="auto"/>
        <w:rPr>
          <w:color w:val="000000"/>
          <w:sz w:val="24"/>
          <w:szCs w:val="24"/>
        </w:rPr>
      </w:pPr>
    </w:p>
    <w:p w:rsidR="00FF2E66" w:rsidRPr="00B96510" w:rsidRDefault="00FF2E66" w:rsidP="005E175D">
      <w:pPr>
        <w:spacing w:line="240" w:lineRule="auto"/>
        <w:rPr>
          <w:color w:val="000000"/>
          <w:sz w:val="24"/>
          <w:szCs w:val="24"/>
        </w:rPr>
      </w:pPr>
    </w:p>
    <w:p w:rsidR="005E175D" w:rsidRDefault="005E175D" w:rsidP="005E175D">
      <w:pPr>
        <w:jc w:val="both"/>
        <w:rPr>
          <w:b/>
          <w:color w:val="000000"/>
          <w:sz w:val="28"/>
          <w:szCs w:val="28"/>
          <w:u w:val="single"/>
        </w:rPr>
      </w:pPr>
      <w:r w:rsidRPr="00FF2E66">
        <w:rPr>
          <w:b/>
          <w:color w:val="000000"/>
          <w:sz w:val="28"/>
          <w:szCs w:val="28"/>
          <w:highlight w:val="lightGray"/>
          <w:u w:val="single"/>
        </w:rPr>
        <w:t>EMPLOYEE RECORD – SHEET 2 = ONLY UP TO 1999 ENTRIES</w:t>
      </w:r>
    </w:p>
    <w:tbl>
      <w:tblPr>
        <w:tblW w:w="9609" w:type="dxa"/>
        <w:tblInd w:w="-101" w:type="dxa"/>
        <w:tblCellMar>
          <w:left w:w="0" w:type="dxa"/>
          <w:right w:w="0" w:type="dxa"/>
        </w:tblCellMar>
        <w:tblLook w:val="04A0" w:firstRow="1" w:lastRow="0" w:firstColumn="1" w:lastColumn="0" w:noHBand="0" w:noVBand="1"/>
      </w:tblPr>
      <w:tblGrid>
        <w:gridCol w:w="873"/>
        <w:gridCol w:w="2357"/>
        <w:gridCol w:w="1276"/>
        <w:gridCol w:w="5103"/>
      </w:tblGrid>
      <w:tr w:rsidR="006A17FF" w:rsidRPr="00335C77" w:rsidTr="006A17FF">
        <w:trPr>
          <w:trHeight w:val="300"/>
        </w:trPr>
        <w:tc>
          <w:tcPr>
            <w:tcW w:w="873" w:type="dxa"/>
            <w:tcBorders>
              <w:top w:val="single" w:sz="4" w:space="0" w:color="auto"/>
              <w:left w:val="single" w:sz="4" w:space="0" w:color="auto"/>
              <w:bottom w:val="single" w:sz="4" w:space="0" w:color="auto"/>
              <w:right w:val="single" w:sz="4" w:space="0" w:color="auto"/>
            </w:tcBorders>
          </w:tcPr>
          <w:p w:rsidR="006A17FF" w:rsidRPr="00335C77" w:rsidRDefault="006A17FF" w:rsidP="00110D02">
            <w:pPr>
              <w:spacing w:after="0" w:line="240" w:lineRule="auto"/>
              <w:rPr>
                <w:rFonts w:ascii="Calibri" w:eastAsia="Calibri" w:hAnsi="Calibri" w:cs="Calibri"/>
                <w:color w:val="000000"/>
                <w:sz w:val="20"/>
                <w:szCs w:val="20"/>
                <w:lang w:eastAsia="en-ZA"/>
              </w:rPr>
            </w:pPr>
            <w:r w:rsidRPr="004014FF">
              <w:rPr>
                <w:rFonts w:ascii="Calibri" w:eastAsia="Calibri" w:hAnsi="Calibri" w:cs="Calibri"/>
                <w:b/>
                <w:color w:val="FF0000"/>
                <w:sz w:val="20"/>
                <w:szCs w:val="20"/>
                <w:lang w:eastAsia="en-ZA"/>
              </w:rPr>
              <w:t>Employee</w:t>
            </w:r>
          </w:p>
        </w:tc>
        <w:tc>
          <w:tcPr>
            <w:tcW w:w="23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Record Type</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510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4  ( It’s predefined value - UIWK)</w:t>
            </w:r>
          </w:p>
        </w:tc>
      </w:tr>
      <w:tr w:rsidR="006A17FF" w:rsidRPr="00335C77" w:rsidTr="006A17FF">
        <w:trPr>
          <w:trHeight w:val="300"/>
        </w:trPr>
        <w:tc>
          <w:tcPr>
            <w:tcW w:w="873" w:type="dxa"/>
            <w:tcBorders>
              <w:top w:val="single" w:sz="4" w:space="0" w:color="auto"/>
              <w:left w:val="single" w:sz="4" w:space="0" w:color="auto"/>
              <w:bottom w:val="single" w:sz="4" w:space="0" w:color="auto"/>
              <w:right w:val="single" w:sz="4" w:space="0" w:color="auto"/>
            </w:tcBorders>
          </w:tcPr>
          <w:p w:rsidR="006A17FF" w:rsidRPr="004014FF" w:rsidRDefault="006A17FF" w:rsidP="00110D02">
            <w:pPr>
              <w:spacing w:after="0" w:line="240" w:lineRule="auto"/>
              <w:rPr>
                <w:rFonts w:ascii="Calibri" w:eastAsia="Calibri" w:hAnsi="Calibri" w:cs="Calibri"/>
                <w:b/>
                <w:color w:val="000000"/>
                <w:sz w:val="20"/>
                <w:szCs w:val="20"/>
                <w:lang w:eastAsia="en-ZA"/>
              </w:rPr>
            </w:pPr>
          </w:p>
        </w:tc>
        <w:tc>
          <w:tcPr>
            <w:tcW w:w="23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UIF Ref Number</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510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9 (</w:t>
            </w:r>
            <w:r>
              <w:rPr>
                <w:rFonts w:ascii="Calibri" w:eastAsia="Calibri" w:hAnsi="Calibri" w:cs="Calibri"/>
                <w:color w:val="000000"/>
                <w:sz w:val="20"/>
                <w:szCs w:val="20"/>
                <w:lang w:eastAsia="en-ZA"/>
              </w:rPr>
              <w:t xml:space="preserve">including </w:t>
            </w:r>
            <w:r w:rsidRPr="00335C77">
              <w:rPr>
                <w:rFonts w:ascii="Calibri" w:eastAsia="Calibri" w:hAnsi="Calibri" w:cs="Calibri"/>
                <w:color w:val="000000"/>
                <w:sz w:val="20"/>
                <w:szCs w:val="20"/>
                <w:lang w:eastAsia="en-ZA"/>
              </w:rPr>
              <w:t>‘/’ character)</w:t>
            </w:r>
          </w:p>
        </w:tc>
      </w:tr>
      <w:tr w:rsidR="006A17FF" w:rsidRPr="00335C77" w:rsidTr="006A17FF">
        <w:trPr>
          <w:trHeight w:val="300"/>
        </w:trPr>
        <w:tc>
          <w:tcPr>
            <w:tcW w:w="873" w:type="dxa"/>
            <w:tcBorders>
              <w:top w:val="single" w:sz="4" w:space="0" w:color="auto"/>
              <w:left w:val="single" w:sz="4" w:space="0" w:color="auto"/>
              <w:bottom w:val="single" w:sz="4" w:space="0" w:color="auto"/>
              <w:right w:val="single" w:sz="4" w:space="0" w:color="auto"/>
            </w:tcBorders>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ID Number</w:t>
            </w:r>
            <w:r w:rsidRPr="00335C77">
              <w:rPr>
                <w:rFonts w:ascii="Calibri" w:eastAsia="Calibri" w:hAnsi="Calibri" w:cs="Calibri"/>
                <w:color w:val="000000"/>
                <w:sz w:val="20"/>
                <w:szCs w:val="20"/>
                <w:lang w:eastAsia="en-ZA"/>
              </w:rPr>
              <w:t xml:space="preserve">       </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Numeric</w:t>
            </w:r>
          </w:p>
        </w:tc>
        <w:tc>
          <w:tcPr>
            <w:tcW w:w="510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13 digits</w:t>
            </w:r>
          </w:p>
        </w:tc>
      </w:tr>
      <w:tr w:rsidR="006A17FF" w:rsidRPr="00335C77" w:rsidTr="006A17FF">
        <w:trPr>
          <w:trHeight w:val="300"/>
        </w:trPr>
        <w:tc>
          <w:tcPr>
            <w:tcW w:w="873" w:type="dxa"/>
            <w:tcBorders>
              <w:top w:val="single" w:sz="4" w:space="0" w:color="auto"/>
              <w:left w:val="single" w:sz="4" w:space="0" w:color="auto"/>
              <w:bottom w:val="single" w:sz="4" w:space="0" w:color="auto"/>
              <w:right w:val="single" w:sz="4" w:space="0" w:color="auto"/>
            </w:tcBorders>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Surname</w:t>
            </w:r>
            <w:r w:rsidRPr="00335C77">
              <w:rPr>
                <w:rFonts w:ascii="Calibri" w:eastAsia="Calibri" w:hAnsi="Calibri" w:cs="Calibri"/>
                <w:color w:val="000000"/>
                <w:sz w:val="20"/>
                <w:szCs w:val="20"/>
                <w:lang w:eastAsia="en-ZA"/>
              </w:rPr>
              <w:t xml:space="preserve">          </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510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120</w:t>
            </w:r>
          </w:p>
        </w:tc>
      </w:tr>
      <w:tr w:rsidR="006A17FF" w:rsidRPr="00335C77" w:rsidTr="006A17FF">
        <w:trPr>
          <w:trHeight w:val="300"/>
        </w:trPr>
        <w:tc>
          <w:tcPr>
            <w:tcW w:w="873" w:type="dxa"/>
            <w:tcBorders>
              <w:top w:val="single" w:sz="4" w:space="0" w:color="auto"/>
              <w:left w:val="single" w:sz="4" w:space="0" w:color="auto"/>
              <w:bottom w:val="single" w:sz="4" w:space="0" w:color="auto"/>
              <w:right w:val="single" w:sz="4" w:space="0" w:color="auto"/>
            </w:tcBorders>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First Name</w:t>
            </w:r>
            <w:r w:rsidRPr="00335C77">
              <w:rPr>
                <w:rFonts w:ascii="Calibri" w:eastAsia="Calibri" w:hAnsi="Calibri" w:cs="Calibri"/>
                <w:color w:val="000000"/>
                <w:sz w:val="20"/>
                <w:szCs w:val="20"/>
                <w:lang w:eastAsia="en-ZA"/>
              </w:rPr>
              <w:t xml:space="preserve">       </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510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120</w:t>
            </w:r>
          </w:p>
        </w:tc>
      </w:tr>
      <w:tr w:rsidR="006A17FF" w:rsidRPr="00335C77" w:rsidTr="006A17FF">
        <w:trPr>
          <w:trHeight w:val="300"/>
        </w:trPr>
        <w:tc>
          <w:tcPr>
            <w:tcW w:w="873" w:type="dxa"/>
            <w:tcBorders>
              <w:top w:val="single" w:sz="4" w:space="0" w:color="auto"/>
              <w:left w:val="single" w:sz="4" w:space="0" w:color="auto"/>
              <w:bottom w:val="single" w:sz="4" w:space="0" w:color="auto"/>
              <w:right w:val="single" w:sz="4" w:space="0" w:color="auto"/>
            </w:tcBorders>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Date Of Birth</w:t>
            </w:r>
            <w:r w:rsidRPr="00335C77">
              <w:rPr>
                <w:rFonts w:ascii="Calibri" w:eastAsia="Calibri" w:hAnsi="Calibri" w:cs="Calibri"/>
                <w:color w:val="000000"/>
                <w:sz w:val="20"/>
                <w:szCs w:val="20"/>
                <w:lang w:eastAsia="en-ZA"/>
              </w:rPr>
              <w:t xml:space="preserve">       </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Date</w:t>
            </w:r>
          </w:p>
        </w:tc>
        <w:tc>
          <w:tcPr>
            <w:tcW w:w="510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YYYY</w:t>
            </w:r>
            <w:r>
              <w:rPr>
                <w:rFonts w:ascii="Calibri" w:eastAsia="Calibri" w:hAnsi="Calibri" w:cs="Calibri"/>
                <w:color w:val="000000"/>
                <w:sz w:val="20"/>
                <w:szCs w:val="20"/>
                <w:lang w:eastAsia="en-ZA"/>
              </w:rPr>
              <w:t>/MM/DD</w:t>
            </w:r>
            <w:r w:rsidRPr="00335C77">
              <w:rPr>
                <w:rFonts w:ascii="Calibri" w:eastAsia="Calibri" w:hAnsi="Calibri" w:cs="Calibri"/>
                <w:color w:val="000000"/>
                <w:sz w:val="20"/>
                <w:szCs w:val="20"/>
                <w:lang w:eastAsia="en-ZA"/>
              </w:rPr>
              <w:t xml:space="preserve"> </w:t>
            </w:r>
          </w:p>
        </w:tc>
      </w:tr>
      <w:tr w:rsidR="006A17FF" w:rsidRPr="00335C77" w:rsidTr="006A17FF">
        <w:trPr>
          <w:trHeight w:val="300"/>
        </w:trPr>
        <w:tc>
          <w:tcPr>
            <w:tcW w:w="873" w:type="dxa"/>
            <w:tcBorders>
              <w:top w:val="single" w:sz="4" w:space="0" w:color="auto"/>
              <w:left w:val="single" w:sz="4" w:space="0" w:color="auto"/>
              <w:bottom w:val="single" w:sz="4" w:space="0" w:color="auto"/>
              <w:right w:val="single" w:sz="4" w:space="0" w:color="auto"/>
            </w:tcBorders>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E</w:t>
            </w:r>
            <w:r>
              <w:rPr>
                <w:rFonts w:ascii="Calibri" w:eastAsia="Calibri" w:hAnsi="Calibri" w:cs="Calibri"/>
                <w:color w:val="000000"/>
                <w:sz w:val="20"/>
                <w:szCs w:val="20"/>
                <w:lang w:eastAsia="en-ZA"/>
              </w:rPr>
              <w:t xml:space="preserve">mployment Start Date </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Date</w:t>
            </w:r>
          </w:p>
        </w:tc>
        <w:tc>
          <w:tcPr>
            <w:tcW w:w="510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YYYY</w:t>
            </w:r>
            <w:r>
              <w:rPr>
                <w:rFonts w:ascii="Calibri" w:eastAsia="Calibri" w:hAnsi="Calibri" w:cs="Calibri"/>
                <w:color w:val="000000"/>
                <w:sz w:val="20"/>
                <w:szCs w:val="20"/>
                <w:lang w:eastAsia="en-ZA"/>
              </w:rPr>
              <w:t>/MM/DD</w:t>
            </w:r>
          </w:p>
        </w:tc>
      </w:tr>
      <w:tr w:rsidR="006A17FF" w:rsidRPr="00335C77" w:rsidTr="006A17FF">
        <w:trPr>
          <w:trHeight w:val="300"/>
        </w:trPr>
        <w:tc>
          <w:tcPr>
            <w:tcW w:w="873" w:type="dxa"/>
            <w:tcBorders>
              <w:top w:val="single" w:sz="4" w:space="0" w:color="auto"/>
              <w:left w:val="single" w:sz="4" w:space="0" w:color="auto"/>
              <w:bottom w:val="single" w:sz="4" w:space="0" w:color="auto"/>
              <w:right w:val="single" w:sz="4" w:space="0" w:color="auto"/>
            </w:tcBorders>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E</w:t>
            </w:r>
            <w:r>
              <w:rPr>
                <w:rFonts w:ascii="Calibri" w:eastAsia="Calibri" w:hAnsi="Calibri" w:cs="Calibri"/>
                <w:color w:val="000000"/>
                <w:sz w:val="20"/>
                <w:szCs w:val="20"/>
                <w:lang w:eastAsia="en-ZA"/>
              </w:rPr>
              <w:t>mployment End Date</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Date</w:t>
            </w:r>
          </w:p>
        </w:tc>
        <w:tc>
          <w:tcPr>
            <w:tcW w:w="510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YYYY</w:t>
            </w:r>
            <w:r>
              <w:rPr>
                <w:rFonts w:ascii="Calibri" w:eastAsia="Calibri" w:hAnsi="Calibri" w:cs="Calibri"/>
                <w:color w:val="000000"/>
                <w:sz w:val="20"/>
                <w:szCs w:val="20"/>
                <w:lang w:eastAsia="en-ZA"/>
              </w:rPr>
              <w:t>/MM/DD</w:t>
            </w:r>
          </w:p>
        </w:tc>
      </w:tr>
      <w:tr w:rsidR="006A17FF" w:rsidRPr="00335C77" w:rsidTr="006A17FF">
        <w:trPr>
          <w:trHeight w:val="300"/>
        </w:trPr>
        <w:tc>
          <w:tcPr>
            <w:tcW w:w="873" w:type="dxa"/>
            <w:tcBorders>
              <w:top w:val="single" w:sz="4" w:space="0" w:color="auto"/>
              <w:left w:val="single" w:sz="4" w:space="0" w:color="auto"/>
              <w:bottom w:val="single" w:sz="4" w:space="0" w:color="auto"/>
              <w:right w:val="single" w:sz="4" w:space="0" w:color="auto"/>
            </w:tcBorders>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Employment Status</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510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Select one of the option available from dropdown</w:t>
            </w:r>
          </w:p>
        </w:tc>
      </w:tr>
      <w:tr w:rsidR="006A17FF" w:rsidRPr="00335C77" w:rsidTr="006A17FF">
        <w:trPr>
          <w:trHeight w:val="300"/>
        </w:trPr>
        <w:tc>
          <w:tcPr>
            <w:tcW w:w="873" w:type="dxa"/>
            <w:tcBorders>
              <w:top w:val="single" w:sz="4" w:space="0" w:color="auto"/>
              <w:left w:val="single" w:sz="4" w:space="0" w:color="auto"/>
              <w:bottom w:val="single" w:sz="4" w:space="0" w:color="auto"/>
              <w:right w:val="single" w:sz="4" w:space="0" w:color="auto"/>
            </w:tcBorders>
          </w:tcPr>
          <w:p w:rsidR="006A17FF" w:rsidRPr="00057329" w:rsidRDefault="006A17FF" w:rsidP="00110D02">
            <w:pPr>
              <w:spacing w:after="0" w:line="240" w:lineRule="auto"/>
              <w:rPr>
                <w:rFonts w:ascii="Calibri" w:eastAsia="Calibri" w:hAnsi="Calibri" w:cs="Calibri"/>
                <w:sz w:val="20"/>
                <w:szCs w:val="20"/>
                <w:lang w:eastAsia="en-ZA"/>
              </w:rPr>
            </w:pPr>
          </w:p>
        </w:tc>
        <w:tc>
          <w:tcPr>
            <w:tcW w:w="23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sidRPr="00057329">
              <w:rPr>
                <w:rFonts w:ascii="Calibri" w:eastAsia="Calibri" w:hAnsi="Calibri" w:cs="Calibri"/>
                <w:sz w:val="20"/>
                <w:szCs w:val="20"/>
                <w:lang w:eastAsia="en-ZA"/>
              </w:rPr>
              <w:t>R</w:t>
            </w:r>
            <w:r>
              <w:rPr>
                <w:rFonts w:ascii="Calibri" w:eastAsia="Calibri" w:hAnsi="Calibri" w:cs="Calibri"/>
                <w:sz w:val="20"/>
                <w:szCs w:val="20"/>
                <w:lang w:eastAsia="en-ZA"/>
              </w:rPr>
              <w:t>eason for Non-Contribution</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510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Select one of the option available from dropdown, if applicable</w:t>
            </w:r>
          </w:p>
        </w:tc>
      </w:tr>
      <w:tr w:rsidR="006A17FF" w:rsidTr="006A17FF">
        <w:trPr>
          <w:trHeight w:val="300"/>
        </w:trPr>
        <w:tc>
          <w:tcPr>
            <w:tcW w:w="873" w:type="dxa"/>
            <w:tcBorders>
              <w:top w:val="single" w:sz="4" w:space="0" w:color="auto"/>
              <w:left w:val="single" w:sz="4" w:space="0" w:color="auto"/>
              <w:bottom w:val="single" w:sz="4" w:space="0" w:color="auto"/>
              <w:right w:val="single" w:sz="4" w:space="0" w:color="auto"/>
            </w:tcBorders>
          </w:tcPr>
          <w:p w:rsidR="006A17FF" w:rsidRPr="00057329" w:rsidRDefault="006A17FF" w:rsidP="00110D02">
            <w:pPr>
              <w:spacing w:after="0" w:line="240" w:lineRule="auto"/>
              <w:rPr>
                <w:rFonts w:ascii="Calibri" w:eastAsia="Calibri" w:hAnsi="Calibri" w:cs="Calibri"/>
                <w:sz w:val="20"/>
                <w:szCs w:val="20"/>
                <w:lang w:eastAsia="en-ZA"/>
              </w:rPr>
            </w:pPr>
          </w:p>
        </w:tc>
        <w:tc>
          <w:tcPr>
            <w:tcW w:w="23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A17FF" w:rsidRPr="00057329" w:rsidRDefault="006A17FF" w:rsidP="00110D02">
            <w:pPr>
              <w:spacing w:after="0" w:line="240" w:lineRule="auto"/>
              <w:rPr>
                <w:rFonts w:ascii="Calibri" w:eastAsia="Calibri" w:hAnsi="Calibri" w:cs="Calibri"/>
                <w:sz w:val="20"/>
                <w:szCs w:val="20"/>
                <w:lang w:eastAsia="en-ZA"/>
              </w:rPr>
            </w:pPr>
            <w:r>
              <w:rPr>
                <w:rFonts w:ascii="Calibri" w:eastAsia="Calibri" w:hAnsi="Calibri" w:cs="Calibri"/>
                <w:sz w:val="20"/>
                <w:szCs w:val="20"/>
                <w:lang w:eastAsia="en-ZA"/>
              </w:rPr>
              <w:t>Gross Taxable Income</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Numeric</w:t>
            </w:r>
          </w:p>
        </w:tc>
        <w:tc>
          <w:tcPr>
            <w:tcW w:w="510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w:t>
            </w:r>
            <w:r>
              <w:rPr>
                <w:rFonts w:ascii="Calibri" w:eastAsia="Calibri" w:hAnsi="Calibri" w:cs="Calibri"/>
                <w:color w:val="000000"/>
                <w:sz w:val="20"/>
                <w:szCs w:val="20"/>
                <w:lang w:eastAsia="en-ZA"/>
              </w:rPr>
              <w:t>3</w:t>
            </w:r>
            <w:r w:rsidRPr="00335C77">
              <w:rPr>
                <w:rFonts w:ascii="Calibri" w:eastAsia="Calibri" w:hAnsi="Calibri" w:cs="Calibri"/>
                <w:color w:val="000000"/>
                <w:sz w:val="20"/>
                <w:szCs w:val="20"/>
                <w:lang w:eastAsia="en-ZA"/>
              </w:rPr>
              <w:t>,2 (no comma separator</w:t>
            </w:r>
            <w:r>
              <w:rPr>
                <w:rFonts w:ascii="Calibri" w:eastAsia="Calibri" w:hAnsi="Calibri" w:cs="Calibri"/>
                <w:color w:val="000000"/>
                <w:sz w:val="20"/>
                <w:szCs w:val="20"/>
                <w:lang w:eastAsia="en-ZA"/>
              </w:rPr>
              <w:t xml:space="preserve"> OR Space</w:t>
            </w:r>
            <w:r w:rsidRPr="00335C77">
              <w:rPr>
                <w:rFonts w:ascii="Calibri" w:eastAsia="Calibri" w:hAnsi="Calibri" w:cs="Calibri"/>
                <w:color w:val="000000"/>
                <w:sz w:val="20"/>
                <w:szCs w:val="20"/>
                <w:lang w:eastAsia="en-ZA"/>
              </w:rPr>
              <w:t xml:space="preserve"> in value)</w:t>
            </w:r>
            <w:r>
              <w:rPr>
                <w:rFonts w:ascii="Calibri" w:eastAsia="Calibri" w:hAnsi="Calibri" w:cs="Calibri"/>
                <w:color w:val="000000"/>
                <w:sz w:val="20"/>
                <w:szCs w:val="20"/>
                <w:lang w:eastAsia="en-ZA"/>
              </w:rPr>
              <w:t xml:space="preserve"> </w:t>
            </w:r>
            <w:r w:rsidRPr="00057329">
              <w:rPr>
                <w:rFonts w:ascii="Calibri" w:eastAsia="Calibri" w:hAnsi="Calibri" w:cs="Calibri"/>
                <w:b/>
                <w:color w:val="000000"/>
                <w:sz w:val="20"/>
                <w:szCs w:val="20"/>
                <w:lang w:eastAsia="en-ZA"/>
              </w:rPr>
              <w:t>Must be 1</w:t>
            </w:r>
            <w:r>
              <w:rPr>
                <w:rFonts w:ascii="Calibri" w:eastAsia="Calibri" w:hAnsi="Calibri" w:cs="Calibri"/>
                <w:b/>
                <w:color w:val="000000"/>
                <w:sz w:val="20"/>
                <w:szCs w:val="20"/>
                <w:lang w:eastAsia="en-ZA"/>
              </w:rPr>
              <w:t>3</w:t>
            </w:r>
            <w:r w:rsidRPr="00057329">
              <w:rPr>
                <w:rFonts w:ascii="Calibri" w:eastAsia="Calibri" w:hAnsi="Calibri" w:cs="Calibri"/>
                <w:b/>
                <w:color w:val="000000"/>
                <w:sz w:val="20"/>
                <w:szCs w:val="20"/>
                <w:lang w:eastAsia="en-ZA"/>
              </w:rPr>
              <w:t>.2</w:t>
            </w:r>
          </w:p>
        </w:tc>
      </w:tr>
      <w:tr w:rsidR="006A17FF" w:rsidRPr="00335C77" w:rsidTr="006A17FF">
        <w:trPr>
          <w:trHeight w:val="300"/>
        </w:trPr>
        <w:tc>
          <w:tcPr>
            <w:tcW w:w="873" w:type="dxa"/>
            <w:tcBorders>
              <w:top w:val="single" w:sz="4" w:space="0" w:color="auto"/>
              <w:left w:val="single" w:sz="4" w:space="0" w:color="auto"/>
              <w:bottom w:val="single" w:sz="4" w:space="0" w:color="auto"/>
              <w:right w:val="single" w:sz="4" w:space="0" w:color="auto"/>
            </w:tcBorders>
          </w:tcPr>
          <w:p w:rsidR="006A17FF" w:rsidRPr="00057329" w:rsidRDefault="006A17FF" w:rsidP="00110D02">
            <w:pPr>
              <w:spacing w:after="0" w:line="240" w:lineRule="auto"/>
              <w:rPr>
                <w:rFonts w:ascii="Calibri" w:eastAsia="Calibri" w:hAnsi="Calibri" w:cs="Calibri"/>
                <w:sz w:val="20"/>
                <w:szCs w:val="20"/>
                <w:lang w:eastAsia="en-ZA"/>
              </w:rPr>
            </w:pPr>
          </w:p>
        </w:tc>
        <w:tc>
          <w:tcPr>
            <w:tcW w:w="23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A17FF" w:rsidRDefault="00FF2E66" w:rsidP="00110D02">
            <w:pPr>
              <w:spacing w:after="0" w:line="240" w:lineRule="auto"/>
              <w:rPr>
                <w:rFonts w:ascii="Calibri" w:eastAsia="Calibri" w:hAnsi="Calibri" w:cs="Calibri"/>
                <w:sz w:val="20"/>
                <w:szCs w:val="20"/>
                <w:lang w:eastAsia="en-ZA"/>
              </w:rPr>
            </w:pPr>
            <w:r>
              <w:rPr>
                <w:rFonts w:ascii="Calibri" w:eastAsia="Calibri" w:hAnsi="Calibri" w:cs="Calibri"/>
                <w:sz w:val="20"/>
                <w:szCs w:val="20"/>
                <w:lang w:eastAsia="en-ZA"/>
              </w:rPr>
              <w:t>Renumeration</w:t>
            </w:r>
            <w:r w:rsidR="006A17FF">
              <w:rPr>
                <w:rFonts w:ascii="Calibri" w:eastAsia="Calibri" w:hAnsi="Calibri" w:cs="Calibri"/>
                <w:sz w:val="20"/>
                <w:szCs w:val="20"/>
                <w:lang w:eastAsia="en-ZA"/>
              </w:rPr>
              <w:t xml:space="preserve"> Subject to UIF</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Numeric</w:t>
            </w:r>
          </w:p>
        </w:tc>
        <w:tc>
          <w:tcPr>
            <w:tcW w:w="510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w:t>
            </w:r>
            <w:r>
              <w:rPr>
                <w:rFonts w:ascii="Calibri" w:eastAsia="Calibri" w:hAnsi="Calibri" w:cs="Calibri"/>
                <w:color w:val="000000"/>
                <w:sz w:val="20"/>
                <w:szCs w:val="20"/>
                <w:lang w:eastAsia="en-ZA"/>
              </w:rPr>
              <w:t>3</w:t>
            </w:r>
            <w:r w:rsidRPr="00335C77">
              <w:rPr>
                <w:rFonts w:ascii="Calibri" w:eastAsia="Calibri" w:hAnsi="Calibri" w:cs="Calibri"/>
                <w:color w:val="000000"/>
                <w:sz w:val="20"/>
                <w:szCs w:val="20"/>
                <w:lang w:eastAsia="en-ZA"/>
              </w:rPr>
              <w:t>,2 (no comma separator</w:t>
            </w:r>
            <w:r>
              <w:rPr>
                <w:rFonts w:ascii="Calibri" w:eastAsia="Calibri" w:hAnsi="Calibri" w:cs="Calibri"/>
                <w:color w:val="000000"/>
                <w:sz w:val="20"/>
                <w:szCs w:val="20"/>
                <w:lang w:eastAsia="en-ZA"/>
              </w:rPr>
              <w:t xml:space="preserve"> OR Space</w:t>
            </w:r>
            <w:r w:rsidRPr="00335C77">
              <w:rPr>
                <w:rFonts w:ascii="Calibri" w:eastAsia="Calibri" w:hAnsi="Calibri" w:cs="Calibri"/>
                <w:color w:val="000000"/>
                <w:sz w:val="20"/>
                <w:szCs w:val="20"/>
                <w:lang w:eastAsia="en-ZA"/>
              </w:rPr>
              <w:t xml:space="preserve"> in value)</w:t>
            </w:r>
            <w:r>
              <w:rPr>
                <w:rFonts w:ascii="Calibri" w:eastAsia="Calibri" w:hAnsi="Calibri" w:cs="Calibri"/>
                <w:color w:val="000000"/>
                <w:sz w:val="20"/>
                <w:szCs w:val="20"/>
                <w:lang w:eastAsia="en-ZA"/>
              </w:rPr>
              <w:t xml:space="preserve"> </w:t>
            </w:r>
            <w:r w:rsidRPr="00057329">
              <w:rPr>
                <w:rFonts w:ascii="Calibri" w:eastAsia="Calibri" w:hAnsi="Calibri" w:cs="Calibri"/>
                <w:b/>
                <w:color w:val="000000"/>
                <w:sz w:val="20"/>
                <w:szCs w:val="20"/>
                <w:lang w:eastAsia="en-ZA"/>
              </w:rPr>
              <w:t>Must be 1</w:t>
            </w:r>
            <w:r>
              <w:rPr>
                <w:rFonts w:ascii="Calibri" w:eastAsia="Calibri" w:hAnsi="Calibri" w:cs="Calibri"/>
                <w:b/>
                <w:color w:val="000000"/>
                <w:sz w:val="20"/>
                <w:szCs w:val="20"/>
                <w:lang w:eastAsia="en-ZA"/>
              </w:rPr>
              <w:t>3</w:t>
            </w:r>
            <w:r w:rsidRPr="00057329">
              <w:rPr>
                <w:rFonts w:ascii="Calibri" w:eastAsia="Calibri" w:hAnsi="Calibri" w:cs="Calibri"/>
                <w:b/>
                <w:color w:val="000000"/>
                <w:sz w:val="20"/>
                <w:szCs w:val="20"/>
                <w:lang w:eastAsia="en-ZA"/>
              </w:rPr>
              <w:t>.2</w:t>
            </w:r>
          </w:p>
        </w:tc>
      </w:tr>
      <w:tr w:rsidR="006A17FF" w:rsidRPr="00335C77" w:rsidTr="006A17FF">
        <w:trPr>
          <w:trHeight w:val="300"/>
        </w:trPr>
        <w:tc>
          <w:tcPr>
            <w:tcW w:w="873" w:type="dxa"/>
            <w:tcBorders>
              <w:top w:val="single" w:sz="4" w:space="0" w:color="auto"/>
              <w:left w:val="single" w:sz="4" w:space="0" w:color="auto"/>
              <w:bottom w:val="single" w:sz="4" w:space="0" w:color="auto"/>
              <w:right w:val="single" w:sz="4" w:space="0" w:color="auto"/>
            </w:tcBorders>
          </w:tcPr>
          <w:p w:rsidR="006A17FF" w:rsidRPr="00057329" w:rsidRDefault="006A17FF" w:rsidP="00110D02">
            <w:pPr>
              <w:spacing w:after="0" w:line="240" w:lineRule="auto"/>
              <w:rPr>
                <w:rFonts w:ascii="Calibri" w:eastAsia="Calibri" w:hAnsi="Calibri" w:cs="Calibri"/>
                <w:sz w:val="20"/>
                <w:szCs w:val="20"/>
                <w:lang w:eastAsia="en-ZA"/>
              </w:rPr>
            </w:pPr>
          </w:p>
        </w:tc>
        <w:tc>
          <w:tcPr>
            <w:tcW w:w="23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sz w:val="20"/>
                <w:szCs w:val="20"/>
                <w:lang w:eastAsia="en-ZA"/>
              </w:rPr>
            </w:pPr>
            <w:r>
              <w:rPr>
                <w:rFonts w:ascii="Calibri" w:eastAsia="Calibri" w:hAnsi="Calibri" w:cs="Calibri"/>
                <w:sz w:val="20"/>
                <w:szCs w:val="20"/>
                <w:lang w:eastAsia="en-ZA"/>
              </w:rPr>
              <w:t>UIF Contribution</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Numeric</w:t>
            </w:r>
          </w:p>
        </w:tc>
        <w:tc>
          <w:tcPr>
            <w:tcW w:w="510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w:t>
            </w:r>
            <w:r>
              <w:rPr>
                <w:rFonts w:ascii="Calibri" w:eastAsia="Calibri" w:hAnsi="Calibri" w:cs="Calibri"/>
                <w:color w:val="000000"/>
                <w:sz w:val="20"/>
                <w:szCs w:val="20"/>
                <w:lang w:eastAsia="en-ZA"/>
              </w:rPr>
              <w:t>3</w:t>
            </w:r>
            <w:r w:rsidRPr="00335C77">
              <w:rPr>
                <w:rFonts w:ascii="Calibri" w:eastAsia="Calibri" w:hAnsi="Calibri" w:cs="Calibri"/>
                <w:color w:val="000000"/>
                <w:sz w:val="20"/>
                <w:szCs w:val="20"/>
                <w:lang w:eastAsia="en-ZA"/>
              </w:rPr>
              <w:t>,2 (no comma separator</w:t>
            </w:r>
            <w:r>
              <w:rPr>
                <w:rFonts w:ascii="Calibri" w:eastAsia="Calibri" w:hAnsi="Calibri" w:cs="Calibri"/>
                <w:color w:val="000000"/>
                <w:sz w:val="20"/>
                <w:szCs w:val="20"/>
                <w:lang w:eastAsia="en-ZA"/>
              </w:rPr>
              <w:t xml:space="preserve"> OR Space</w:t>
            </w:r>
            <w:r w:rsidRPr="00335C77">
              <w:rPr>
                <w:rFonts w:ascii="Calibri" w:eastAsia="Calibri" w:hAnsi="Calibri" w:cs="Calibri"/>
                <w:color w:val="000000"/>
                <w:sz w:val="20"/>
                <w:szCs w:val="20"/>
                <w:lang w:eastAsia="en-ZA"/>
              </w:rPr>
              <w:t xml:space="preserve"> in value)</w:t>
            </w:r>
            <w:r>
              <w:rPr>
                <w:rFonts w:ascii="Calibri" w:eastAsia="Calibri" w:hAnsi="Calibri" w:cs="Calibri"/>
                <w:color w:val="000000"/>
                <w:sz w:val="20"/>
                <w:szCs w:val="20"/>
                <w:lang w:eastAsia="en-ZA"/>
              </w:rPr>
              <w:t xml:space="preserve"> </w:t>
            </w:r>
            <w:r w:rsidRPr="00057329">
              <w:rPr>
                <w:rFonts w:ascii="Calibri" w:eastAsia="Calibri" w:hAnsi="Calibri" w:cs="Calibri"/>
                <w:b/>
                <w:color w:val="000000"/>
                <w:sz w:val="20"/>
                <w:szCs w:val="20"/>
                <w:lang w:eastAsia="en-ZA"/>
              </w:rPr>
              <w:t>Must be 1</w:t>
            </w:r>
            <w:r>
              <w:rPr>
                <w:rFonts w:ascii="Calibri" w:eastAsia="Calibri" w:hAnsi="Calibri" w:cs="Calibri"/>
                <w:b/>
                <w:color w:val="000000"/>
                <w:sz w:val="20"/>
                <w:szCs w:val="20"/>
                <w:lang w:eastAsia="en-ZA"/>
              </w:rPr>
              <w:t>3</w:t>
            </w:r>
            <w:r w:rsidRPr="00057329">
              <w:rPr>
                <w:rFonts w:ascii="Calibri" w:eastAsia="Calibri" w:hAnsi="Calibri" w:cs="Calibri"/>
                <w:b/>
                <w:color w:val="000000"/>
                <w:sz w:val="20"/>
                <w:szCs w:val="20"/>
                <w:lang w:eastAsia="en-ZA"/>
              </w:rPr>
              <w:t>.2</w:t>
            </w:r>
          </w:p>
        </w:tc>
      </w:tr>
      <w:tr w:rsidR="006A17FF" w:rsidRPr="00335C77" w:rsidTr="006A17FF">
        <w:trPr>
          <w:trHeight w:val="300"/>
        </w:trPr>
        <w:tc>
          <w:tcPr>
            <w:tcW w:w="873" w:type="dxa"/>
            <w:tcBorders>
              <w:top w:val="single" w:sz="4" w:space="0" w:color="auto"/>
              <w:left w:val="single" w:sz="4" w:space="0" w:color="auto"/>
              <w:bottom w:val="single" w:sz="4" w:space="0" w:color="auto"/>
              <w:right w:val="single" w:sz="4" w:space="0" w:color="auto"/>
            </w:tcBorders>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Branch Code</w:t>
            </w:r>
            <w:r w:rsidRPr="00335C77">
              <w:rPr>
                <w:rFonts w:ascii="Calibri" w:eastAsia="Calibri" w:hAnsi="Calibri" w:cs="Calibri"/>
                <w:color w:val="000000"/>
                <w:sz w:val="20"/>
                <w:szCs w:val="20"/>
                <w:lang w:eastAsia="en-ZA"/>
              </w:rPr>
              <w:t xml:space="preserve">      </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510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10</w:t>
            </w:r>
          </w:p>
        </w:tc>
      </w:tr>
      <w:tr w:rsidR="006A17FF" w:rsidRPr="00335C77" w:rsidTr="006A17FF">
        <w:trPr>
          <w:trHeight w:val="300"/>
        </w:trPr>
        <w:tc>
          <w:tcPr>
            <w:tcW w:w="873" w:type="dxa"/>
            <w:tcBorders>
              <w:top w:val="single" w:sz="4" w:space="0" w:color="auto"/>
              <w:left w:val="single" w:sz="4" w:space="0" w:color="auto"/>
              <w:bottom w:val="single" w:sz="4" w:space="0" w:color="auto"/>
              <w:right w:val="single" w:sz="4" w:space="0" w:color="auto"/>
            </w:tcBorders>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Account Number</w:t>
            </w:r>
            <w:r w:rsidRPr="00335C77">
              <w:rPr>
                <w:rFonts w:ascii="Calibri" w:eastAsia="Calibri" w:hAnsi="Calibri" w:cs="Calibri"/>
                <w:color w:val="000000"/>
                <w:sz w:val="20"/>
                <w:szCs w:val="20"/>
                <w:lang w:eastAsia="en-ZA"/>
              </w:rPr>
              <w:t xml:space="preserve">        </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Numeric</w:t>
            </w:r>
          </w:p>
        </w:tc>
        <w:tc>
          <w:tcPr>
            <w:tcW w:w="510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20</w:t>
            </w:r>
          </w:p>
        </w:tc>
      </w:tr>
      <w:tr w:rsidR="006A17FF" w:rsidRPr="00335C77" w:rsidTr="006A17FF">
        <w:trPr>
          <w:trHeight w:val="300"/>
        </w:trPr>
        <w:tc>
          <w:tcPr>
            <w:tcW w:w="873" w:type="dxa"/>
            <w:tcBorders>
              <w:top w:val="single" w:sz="4" w:space="0" w:color="auto"/>
              <w:left w:val="single" w:sz="4" w:space="0" w:color="auto"/>
              <w:bottom w:val="single" w:sz="4" w:space="0" w:color="auto"/>
              <w:right w:val="single" w:sz="4" w:space="0" w:color="auto"/>
            </w:tcBorders>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Account Type</w:t>
            </w:r>
            <w:r w:rsidRPr="00335C77">
              <w:rPr>
                <w:rFonts w:ascii="Calibri" w:eastAsia="Calibri" w:hAnsi="Calibri" w:cs="Calibri"/>
                <w:color w:val="000000"/>
                <w:sz w:val="20"/>
                <w:szCs w:val="20"/>
                <w:lang w:eastAsia="en-ZA"/>
              </w:rPr>
              <w:t xml:space="preserve">      </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510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Select one of the option available from dropdown</w:t>
            </w:r>
          </w:p>
        </w:tc>
      </w:tr>
    </w:tbl>
    <w:p w:rsidR="00FF2E66" w:rsidRDefault="00FF2E66" w:rsidP="00623AEE">
      <w:pPr>
        <w:spacing w:after="0" w:line="240" w:lineRule="auto"/>
        <w:rPr>
          <w:b/>
          <w:color w:val="000000"/>
          <w:sz w:val="24"/>
          <w:szCs w:val="24"/>
        </w:rPr>
      </w:pPr>
    </w:p>
    <w:p w:rsidR="005E175D" w:rsidRPr="00B96510" w:rsidRDefault="005E175D" w:rsidP="005E175D">
      <w:pPr>
        <w:numPr>
          <w:ilvl w:val="0"/>
          <w:numId w:val="6"/>
        </w:numPr>
        <w:spacing w:after="0" w:line="240" w:lineRule="auto"/>
        <w:ind w:left="0"/>
        <w:rPr>
          <w:b/>
          <w:color w:val="000000"/>
          <w:sz w:val="24"/>
          <w:szCs w:val="24"/>
        </w:rPr>
      </w:pPr>
      <w:r w:rsidRPr="00B96510">
        <w:rPr>
          <w:b/>
          <w:color w:val="000000"/>
          <w:sz w:val="24"/>
          <w:szCs w:val="24"/>
        </w:rPr>
        <w:t>Record Type – COLUMN 1</w:t>
      </w:r>
    </w:p>
    <w:p w:rsidR="006A17FF" w:rsidRPr="00B96510" w:rsidRDefault="005E175D" w:rsidP="005E175D">
      <w:pPr>
        <w:pStyle w:val="BodyTextIndent2"/>
        <w:ind w:left="0"/>
        <w:rPr>
          <w:rFonts w:asciiTheme="minorHAnsi" w:hAnsiTheme="minorHAnsi"/>
          <w:color w:val="000000"/>
          <w:sz w:val="24"/>
        </w:rPr>
      </w:pPr>
      <w:r w:rsidRPr="00B96510">
        <w:rPr>
          <w:rFonts w:asciiTheme="minorHAnsi" w:hAnsiTheme="minorHAnsi"/>
          <w:color w:val="000000"/>
          <w:sz w:val="24"/>
        </w:rPr>
        <w:t xml:space="preserve">The record type can only be </w:t>
      </w:r>
      <w:r w:rsidRPr="00B96510">
        <w:rPr>
          <w:rFonts w:asciiTheme="minorHAnsi" w:hAnsiTheme="minorHAnsi"/>
          <w:b/>
          <w:color w:val="000000"/>
          <w:sz w:val="24"/>
        </w:rPr>
        <w:t>UIWK</w:t>
      </w:r>
      <w:r w:rsidRPr="00B96510">
        <w:rPr>
          <w:rFonts w:asciiTheme="minorHAnsi" w:hAnsiTheme="minorHAnsi"/>
          <w:color w:val="000000"/>
          <w:sz w:val="24"/>
        </w:rPr>
        <w:t>. Any other value will cause the record to be rejected. Must be in capital letters.</w:t>
      </w:r>
    </w:p>
    <w:p w:rsidR="005E175D" w:rsidRPr="00B96510" w:rsidRDefault="005E175D" w:rsidP="005E175D">
      <w:pPr>
        <w:pStyle w:val="BodyTextIndent2"/>
        <w:ind w:left="0"/>
        <w:rPr>
          <w:rFonts w:asciiTheme="minorHAnsi" w:hAnsiTheme="minorHAnsi"/>
          <w:color w:val="000000"/>
          <w:sz w:val="24"/>
        </w:rPr>
      </w:pPr>
    </w:p>
    <w:p w:rsidR="005E175D" w:rsidRPr="00B96510" w:rsidRDefault="005E175D" w:rsidP="005E175D">
      <w:pPr>
        <w:numPr>
          <w:ilvl w:val="0"/>
          <w:numId w:val="6"/>
        </w:numPr>
        <w:spacing w:after="0" w:line="240" w:lineRule="auto"/>
        <w:ind w:left="0"/>
        <w:rPr>
          <w:b/>
          <w:color w:val="000000"/>
          <w:sz w:val="24"/>
          <w:szCs w:val="24"/>
        </w:rPr>
      </w:pPr>
      <w:r w:rsidRPr="00B96510">
        <w:rPr>
          <w:b/>
          <w:color w:val="000000"/>
          <w:sz w:val="24"/>
          <w:szCs w:val="24"/>
        </w:rPr>
        <w:t>UIF Employer Reference Number – COLUMN 2</w:t>
      </w:r>
    </w:p>
    <w:p w:rsidR="005E175D" w:rsidRPr="00B96510" w:rsidRDefault="005E175D" w:rsidP="005E175D">
      <w:pPr>
        <w:spacing w:line="240" w:lineRule="auto"/>
        <w:rPr>
          <w:color w:val="000000"/>
          <w:sz w:val="24"/>
          <w:szCs w:val="24"/>
        </w:rPr>
      </w:pPr>
      <w:r w:rsidRPr="00B96510">
        <w:rPr>
          <w:color w:val="000000"/>
          <w:sz w:val="24"/>
          <w:szCs w:val="24"/>
        </w:rPr>
        <w:t xml:space="preserve">The UIF reference number must be a valid UIF reference number EXAMPLE: 1234567/8. This is the number supplied to each Employer on registration </w:t>
      </w:r>
      <w:r w:rsidRPr="00B96510">
        <w:rPr>
          <w:sz w:val="24"/>
          <w:szCs w:val="24"/>
        </w:rPr>
        <w:t>with</w:t>
      </w:r>
      <w:r w:rsidRPr="00B96510">
        <w:rPr>
          <w:color w:val="000000"/>
          <w:sz w:val="24"/>
          <w:szCs w:val="24"/>
        </w:rPr>
        <w:t xml:space="preserve"> the Fund and is always used on any correspondence from the UIF.</w:t>
      </w:r>
    </w:p>
    <w:p w:rsidR="005E175D" w:rsidRPr="00B96510" w:rsidRDefault="005E175D" w:rsidP="005E175D">
      <w:pPr>
        <w:numPr>
          <w:ilvl w:val="0"/>
          <w:numId w:val="6"/>
        </w:numPr>
        <w:spacing w:after="0" w:line="240" w:lineRule="auto"/>
        <w:ind w:left="0"/>
        <w:rPr>
          <w:b/>
          <w:color w:val="000000"/>
          <w:sz w:val="24"/>
          <w:szCs w:val="24"/>
        </w:rPr>
      </w:pPr>
      <w:r w:rsidRPr="00B96510">
        <w:rPr>
          <w:b/>
          <w:color w:val="000000"/>
          <w:sz w:val="24"/>
          <w:szCs w:val="24"/>
        </w:rPr>
        <w:t>ID Number – COLUMN 3</w:t>
      </w:r>
    </w:p>
    <w:p w:rsidR="005E175D" w:rsidRPr="00B96510" w:rsidRDefault="005E175D" w:rsidP="005E175D">
      <w:pPr>
        <w:spacing w:line="240" w:lineRule="auto"/>
        <w:rPr>
          <w:color w:val="000000"/>
          <w:sz w:val="24"/>
          <w:szCs w:val="24"/>
        </w:rPr>
      </w:pPr>
      <w:r w:rsidRPr="00B96510">
        <w:rPr>
          <w:color w:val="000000"/>
          <w:sz w:val="24"/>
          <w:szCs w:val="24"/>
        </w:rPr>
        <w:t xml:space="preserve">This field is mandatory. The ID number supplied must be a valid 13 digits, bar coded RSA national ID number. Please note that this number is the key to the UI system, without which an applicant cannot claim benefits from the Fund. The employee and employer are still obliged to pay contributions in respect of the employee and to furnish details of the employee to the Fund if the employee does not have an ID number. </w:t>
      </w:r>
    </w:p>
    <w:p w:rsidR="005E175D" w:rsidRPr="00FF2E66" w:rsidRDefault="005E175D" w:rsidP="004840C7">
      <w:pPr>
        <w:numPr>
          <w:ilvl w:val="0"/>
          <w:numId w:val="7"/>
        </w:numPr>
        <w:spacing w:after="0" w:line="240" w:lineRule="auto"/>
        <w:ind w:left="0"/>
        <w:rPr>
          <w:color w:val="000000"/>
          <w:sz w:val="24"/>
          <w:szCs w:val="24"/>
        </w:rPr>
      </w:pPr>
      <w:r w:rsidRPr="00FF2E66">
        <w:rPr>
          <w:b/>
          <w:color w:val="FF0000"/>
          <w:sz w:val="24"/>
          <w:szCs w:val="24"/>
        </w:rPr>
        <w:t>OTHER NUMBER – COLUMN 4</w:t>
      </w:r>
      <w:r w:rsidR="00FF2E66" w:rsidRPr="00FF2E66">
        <w:rPr>
          <w:b/>
          <w:color w:val="FF0000"/>
          <w:sz w:val="24"/>
          <w:szCs w:val="24"/>
        </w:rPr>
        <w:t xml:space="preserve"> – DO NOT COMPLETE THIS COLUMN UNTIL FURTHER NOTICE.</w:t>
      </w:r>
      <w:r w:rsidR="00FF2E66">
        <w:rPr>
          <w:b/>
          <w:color w:val="FF0000"/>
          <w:sz w:val="24"/>
          <w:szCs w:val="24"/>
        </w:rPr>
        <w:t xml:space="preserve"> </w:t>
      </w:r>
      <w:r w:rsidRPr="00FF2E66">
        <w:rPr>
          <w:b/>
          <w:color w:val="FF0000"/>
          <w:sz w:val="24"/>
          <w:szCs w:val="24"/>
        </w:rPr>
        <w:t>PASSPORT NUMBERS MUST BE DONE ON U-FILING</w:t>
      </w:r>
    </w:p>
    <w:p w:rsidR="00FF2E66" w:rsidRPr="00FF2E66" w:rsidRDefault="00FF2E66" w:rsidP="00FF2E66">
      <w:pPr>
        <w:spacing w:after="0" w:line="240" w:lineRule="auto"/>
        <w:rPr>
          <w:color w:val="000000"/>
          <w:sz w:val="24"/>
          <w:szCs w:val="24"/>
        </w:rPr>
      </w:pPr>
    </w:p>
    <w:p w:rsidR="005E175D" w:rsidRPr="00B96510" w:rsidRDefault="001A4BEC" w:rsidP="005E175D">
      <w:pPr>
        <w:numPr>
          <w:ilvl w:val="0"/>
          <w:numId w:val="6"/>
        </w:numPr>
        <w:spacing w:after="0" w:line="240" w:lineRule="auto"/>
        <w:ind w:left="0"/>
        <w:rPr>
          <w:b/>
          <w:color w:val="000000"/>
          <w:sz w:val="24"/>
          <w:szCs w:val="24"/>
        </w:rPr>
      </w:pPr>
      <w:r w:rsidRPr="00B96510">
        <w:rPr>
          <w:b/>
          <w:color w:val="000000"/>
          <w:sz w:val="24"/>
          <w:szCs w:val="24"/>
        </w:rPr>
        <w:t>Personnel/Clock Card</w:t>
      </w:r>
      <w:r w:rsidR="005E175D" w:rsidRPr="00B96510">
        <w:rPr>
          <w:b/>
          <w:color w:val="000000"/>
          <w:sz w:val="24"/>
          <w:szCs w:val="24"/>
        </w:rPr>
        <w:t xml:space="preserve"> Number </w:t>
      </w:r>
      <w:r w:rsidR="005E175D" w:rsidRPr="00B96510">
        <w:rPr>
          <w:b/>
          <w:sz w:val="24"/>
          <w:szCs w:val="24"/>
        </w:rPr>
        <w:t>– COLUMN 5</w:t>
      </w:r>
    </w:p>
    <w:p w:rsidR="005E175D" w:rsidRPr="00B96510" w:rsidRDefault="005E175D" w:rsidP="001A4BEC">
      <w:pPr>
        <w:autoSpaceDE w:val="0"/>
        <w:autoSpaceDN w:val="0"/>
        <w:adjustRightInd w:val="0"/>
        <w:spacing w:line="240" w:lineRule="auto"/>
        <w:rPr>
          <w:color w:val="000000"/>
          <w:sz w:val="24"/>
          <w:szCs w:val="24"/>
        </w:rPr>
      </w:pPr>
      <w:r w:rsidRPr="00B96510">
        <w:rPr>
          <w:color w:val="000000"/>
          <w:sz w:val="24"/>
          <w:szCs w:val="24"/>
        </w:rPr>
        <w:t>This field should contain either the personnel, clock card or payroll number.</w:t>
      </w:r>
    </w:p>
    <w:p w:rsidR="005E175D" w:rsidRPr="00B96510" w:rsidRDefault="005E175D" w:rsidP="005E175D">
      <w:pPr>
        <w:numPr>
          <w:ilvl w:val="0"/>
          <w:numId w:val="6"/>
        </w:numPr>
        <w:spacing w:after="0" w:line="240" w:lineRule="auto"/>
        <w:ind w:left="0"/>
        <w:rPr>
          <w:b/>
          <w:color w:val="000000"/>
          <w:sz w:val="24"/>
          <w:szCs w:val="24"/>
        </w:rPr>
      </w:pPr>
      <w:r w:rsidRPr="00B96510">
        <w:rPr>
          <w:b/>
          <w:color w:val="000000"/>
          <w:sz w:val="24"/>
          <w:szCs w:val="24"/>
        </w:rPr>
        <w:t>Surname – COLUMN 6</w:t>
      </w:r>
    </w:p>
    <w:p w:rsidR="005E175D" w:rsidRPr="00B96510" w:rsidRDefault="005E175D" w:rsidP="005E175D">
      <w:pPr>
        <w:spacing w:line="240" w:lineRule="auto"/>
        <w:rPr>
          <w:color w:val="000000"/>
          <w:sz w:val="24"/>
          <w:szCs w:val="24"/>
        </w:rPr>
      </w:pPr>
      <w:r w:rsidRPr="00B96510">
        <w:rPr>
          <w:color w:val="000000"/>
          <w:sz w:val="24"/>
          <w:szCs w:val="24"/>
        </w:rPr>
        <w:t>This field is required in order to identify the employee.</w:t>
      </w:r>
    </w:p>
    <w:p w:rsidR="005E175D" w:rsidRPr="00B96510" w:rsidRDefault="005E175D" w:rsidP="005E175D">
      <w:pPr>
        <w:numPr>
          <w:ilvl w:val="0"/>
          <w:numId w:val="6"/>
        </w:numPr>
        <w:spacing w:after="0" w:line="240" w:lineRule="auto"/>
        <w:ind w:left="0"/>
        <w:rPr>
          <w:b/>
          <w:color w:val="000000"/>
          <w:sz w:val="24"/>
          <w:szCs w:val="24"/>
        </w:rPr>
      </w:pPr>
      <w:r w:rsidRPr="00B96510">
        <w:rPr>
          <w:b/>
          <w:color w:val="000000"/>
          <w:sz w:val="24"/>
          <w:szCs w:val="24"/>
        </w:rPr>
        <w:t>First Names – COLUMN 7</w:t>
      </w:r>
    </w:p>
    <w:p w:rsidR="005E175D" w:rsidRPr="00B96510" w:rsidRDefault="005E175D" w:rsidP="005E175D">
      <w:pPr>
        <w:spacing w:line="240" w:lineRule="auto"/>
        <w:rPr>
          <w:color w:val="000000"/>
          <w:sz w:val="24"/>
          <w:szCs w:val="24"/>
        </w:rPr>
      </w:pPr>
      <w:r w:rsidRPr="00B96510">
        <w:rPr>
          <w:color w:val="000000"/>
          <w:sz w:val="24"/>
          <w:szCs w:val="24"/>
        </w:rPr>
        <w:t>This field is required in order to identify the employee.</w:t>
      </w:r>
    </w:p>
    <w:p w:rsidR="005E175D" w:rsidRPr="00B96510" w:rsidRDefault="005E175D" w:rsidP="005E175D">
      <w:pPr>
        <w:numPr>
          <w:ilvl w:val="0"/>
          <w:numId w:val="6"/>
        </w:numPr>
        <w:spacing w:after="0" w:line="240" w:lineRule="auto"/>
        <w:ind w:left="0"/>
        <w:rPr>
          <w:b/>
          <w:color w:val="000000"/>
          <w:sz w:val="24"/>
          <w:szCs w:val="24"/>
        </w:rPr>
      </w:pPr>
      <w:r w:rsidRPr="00B96510">
        <w:rPr>
          <w:b/>
          <w:color w:val="000000"/>
          <w:sz w:val="24"/>
          <w:szCs w:val="24"/>
        </w:rPr>
        <w:t>Date of Birth – COLUMN 8</w:t>
      </w:r>
    </w:p>
    <w:p w:rsidR="005E175D" w:rsidRPr="00B96510" w:rsidRDefault="005E175D" w:rsidP="005E175D">
      <w:pPr>
        <w:spacing w:line="240" w:lineRule="auto"/>
        <w:rPr>
          <w:color w:val="000000"/>
          <w:sz w:val="24"/>
          <w:szCs w:val="24"/>
        </w:rPr>
      </w:pPr>
      <w:r w:rsidRPr="00B96510">
        <w:rPr>
          <w:color w:val="000000"/>
          <w:sz w:val="24"/>
          <w:szCs w:val="24"/>
        </w:rPr>
        <w:t>This field is required for statutory reasons, and must be in CCYY/MM/DD format.</w:t>
      </w:r>
    </w:p>
    <w:p w:rsidR="005E175D" w:rsidRPr="00B96510" w:rsidRDefault="005E175D" w:rsidP="005E175D">
      <w:pPr>
        <w:numPr>
          <w:ilvl w:val="0"/>
          <w:numId w:val="6"/>
        </w:numPr>
        <w:spacing w:after="0" w:line="240" w:lineRule="auto"/>
        <w:ind w:left="0"/>
        <w:rPr>
          <w:b/>
          <w:color w:val="000000"/>
          <w:sz w:val="24"/>
          <w:szCs w:val="24"/>
        </w:rPr>
      </w:pPr>
      <w:r w:rsidRPr="00B96510">
        <w:rPr>
          <w:b/>
          <w:color w:val="000000"/>
          <w:sz w:val="24"/>
          <w:szCs w:val="24"/>
        </w:rPr>
        <w:t>Date Employed From – COLUMN 9</w:t>
      </w:r>
    </w:p>
    <w:p w:rsidR="005E175D" w:rsidRDefault="005E175D" w:rsidP="005E175D">
      <w:pPr>
        <w:spacing w:line="240" w:lineRule="auto"/>
        <w:rPr>
          <w:color w:val="000000"/>
          <w:sz w:val="24"/>
          <w:szCs w:val="24"/>
        </w:rPr>
      </w:pPr>
      <w:r w:rsidRPr="00B96510">
        <w:rPr>
          <w:color w:val="000000"/>
          <w:sz w:val="24"/>
          <w:szCs w:val="24"/>
        </w:rPr>
        <w:t>This field is required for statutory reasons, and must be in CCYY/MM/DD format. The date must be the date that the employee started work at the employer.</w:t>
      </w:r>
    </w:p>
    <w:p w:rsidR="005E175D" w:rsidRPr="00B96510" w:rsidRDefault="005E175D" w:rsidP="005E175D">
      <w:pPr>
        <w:numPr>
          <w:ilvl w:val="0"/>
          <w:numId w:val="6"/>
        </w:numPr>
        <w:spacing w:after="0" w:line="240" w:lineRule="auto"/>
        <w:ind w:left="0"/>
        <w:rPr>
          <w:b/>
          <w:color w:val="000000"/>
          <w:sz w:val="24"/>
          <w:szCs w:val="24"/>
        </w:rPr>
      </w:pPr>
      <w:r w:rsidRPr="00B96510">
        <w:rPr>
          <w:b/>
          <w:color w:val="000000"/>
          <w:sz w:val="24"/>
          <w:szCs w:val="24"/>
        </w:rPr>
        <w:t>Date Employed To – COLUMN 10</w:t>
      </w:r>
    </w:p>
    <w:p w:rsidR="001A4BEC" w:rsidRPr="00B96510" w:rsidRDefault="005E175D" w:rsidP="00FF2E66">
      <w:pPr>
        <w:spacing w:line="240" w:lineRule="auto"/>
        <w:rPr>
          <w:b/>
          <w:color w:val="000000"/>
          <w:sz w:val="24"/>
          <w:szCs w:val="24"/>
        </w:rPr>
      </w:pPr>
      <w:r w:rsidRPr="00B96510">
        <w:rPr>
          <w:color w:val="000000"/>
          <w:sz w:val="24"/>
          <w:szCs w:val="24"/>
        </w:rPr>
        <w:t xml:space="preserve">This field is required for statutory reasons, and must be in CCYY/MM/DD format. The date required in this field is the employee’s termination of services date or last working date before maternity or illness date. This date may not exceed the last day of the following processing month, and cannot be less than the date employed ‘from’. If any other employment status is supplied other than ‘active’, then the date employed to is required. </w:t>
      </w:r>
    </w:p>
    <w:p w:rsidR="005E175D" w:rsidRPr="005E175D" w:rsidRDefault="005E175D" w:rsidP="005E175D">
      <w:pPr>
        <w:numPr>
          <w:ilvl w:val="0"/>
          <w:numId w:val="6"/>
        </w:numPr>
        <w:spacing w:after="0" w:line="240" w:lineRule="auto"/>
        <w:ind w:left="0"/>
        <w:rPr>
          <w:b/>
          <w:color w:val="000000"/>
          <w:sz w:val="24"/>
          <w:szCs w:val="24"/>
        </w:rPr>
      </w:pPr>
      <w:r w:rsidRPr="005E175D">
        <w:rPr>
          <w:b/>
          <w:color w:val="000000"/>
          <w:sz w:val="24"/>
          <w:szCs w:val="24"/>
        </w:rPr>
        <w:t>Employment Status code – COLUMN 11</w:t>
      </w:r>
    </w:p>
    <w:p w:rsidR="005E175D" w:rsidRPr="005E175D" w:rsidRDefault="005E175D" w:rsidP="005E175D">
      <w:pPr>
        <w:spacing w:line="240" w:lineRule="auto"/>
        <w:rPr>
          <w:color w:val="000000"/>
          <w:sz w:val="24"/>
          <w:szCs w:val="24"/>
        </w:rPr>
      </w:pPr>
      <w:r w:rsidRPr="005E175D">
        <w:rPr>
          <w:color w:val="000000"/>
          <w:sz w:val="24"/>
          <w:szCs w:val="24"/>
        </w:rPr>
        <w:t>This field is required and contains the employee’s employment status as at the month end.</w:t>
      </w:r>
    </w:p>
    <w:p w:rsidR="005E175D" w:rsidRPr="005E175D" w:rsidRDefault="005E175D" w:rsidP="005E175D">
      <w:pPr>
        <w:spacing w:line="240" w:lineRule="auto"/>
        <w:rPr>
          <w:color w:val="000000"/>
          <w:sz w:val="24"/>
          <w:szCs w:val="24"/>
        </w:rPr>
      </w:pPr>
      <w:r w:rsidRPr="005E175D">
        <w:rPr>
          <w:color w:val="000000"/>
          <w:sz w:val="24"/>
          <w:szCs w:val="24"/>
        </w:rPr>
        <w:t>The following employment status codes are valid:</w:t>
      </w:r>
      <w:r w:rsidRPr="005E175D">
        <w:rPr>
          <w:color w:val="000000"/>
          <w:sz w:val="24"/>
          <w:szCs w:val="24"/>
        </w:rPr>
        <w:tab/>
      </w:r>
    </w:p>
    <w:tbl>
      <w:tblPr>
        <w:tblW w:w="0" w:type="auto"/>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6359"/>
      </w:tblGrid>
      <w:tr w:rsidR="005E175D" w:rsidRPr="005E175D" w:rsidTr="00FB24DC">
        <w:tc>
          <w:tcPr>
            <w:tcW w:w="798" w:type="dxa"/>
          </w:tcPr>
          <w:p w:rsidR="005E175D" w:rsidRPr="005E175D" w:rsidRDefault="005E175D" w:rsidP="005E175D">
            <w:pPr>
              <w:spacing w:line="240" w:lineRule="auto"/>
              <w:rPr>
                <w:b/>
                <w:sz w:val="24"/>
                <w:szCs w:val="24"/>
              </w:rPr>
            </w:pPr>
            <w:r w:rsidRPr="005E175D">
              <w:rPr>
                <w:b/>
                <w:sz w:val="24"/>
                <w:szCs w:val="24"/>
              </w:rPr>
              <w:t>Code</w:t>
            </w:r>
          </w:p>
        </w:tc>
        <w:tc>
          <w:tcPr>
            <w:tcW w:w="6359" w:type="dxa"/>
          </w:tcPr>
          <w:p w:rsidR="005E175D" w:rsidRPr="005E175D" w:rsidRDefault="005E175D" w:rsidP="005E175D">
            <w:pPr>
              <w:spacing w:line="240" w:lineRule="auto"/>
              <w:rPr>
                <w:b/>
                <w:sz w:val="24"/>
                <w:szCs w:val="24"/>
              </w:rPr>
            </w:pPr>
            <w:r w:rsidRPr="005E175D">
              <w:rPr>
                <w:b/>
                <w:sz w:val="24"/>
                <w:szCs w:val="24"/>
              </w:rPr>
              <w:t>Description</w:t>
            </w:r>
          </w:p>
        </w:tc>
      </w:tr>
      <w:tr w:rsidR="005E175D" w:rsidRPr="005E175D" w:rsidTr="00FB24DC">
        <w:tc>
          <w:tcPr>
            <w:tcW w:w="798" w:type="dxa"/>
          </w:tcPr>
          <w:p w:rsidR="005E175D" w:rsidRPr="005E175D" w:rsidRDefault="005E175D" w:rsidP="005E175D">
            <w:pPr>
              <w:spacing w:line="240" w:lineRule="auto"/>
              <w:rPr>
                <w:sz w:val="24"/>
                <w:szCs w:val="24"/>
              </w:rPr>
            </w:pPr>
            <w:r w:rsidRPr="005E175D">
              <w:rPr>
                <w:sz w:val="24"/>
                <w:szCs w:val="24"/>
              </w:rPr>
              <w:t>01</w:t>
            </w:r>
          </w:p>
        </w:tc>
        <w:tc>
          <w:tcPr>
            <w:tcW w:w="6359" w:type="dxa"/>
          </w:tcPr>
          <w:p w:rsidR="005E175D" w:rsidRPr="005E175D" w:rsidRDefault="005E175D" w:rsidP="005E175D">
            <w:pPr>
              <w:spacing w:line="240" w:lineRule="auto"/>
              <w:rPr>
                <w:sz w:val="24"/>
                <w:szCs w:val="24"/>
              </w:rPr>
            </w:pPr>
            <w:r w:rsidRPr="005E175D">
              <w:rPr>
                <w:sz w:val="24"/>
                <w:szCs w:val="24"/>
              </w:rPr>
              <w:t>Active</w:t>
            </w:r>
          </w:p>
        </w:tc>
      </w:tr>
      <w:tr w:rsidR="005E175D" w:rsidRPr="005E175D" w:rsidTr="00FB24DC">
        <w:tc>
          <w:tcPr>
            <w:tcW w:w="798" w:type="dxa"/>
          </w:tcPr>
          <w:p w:rsidR="005E175D" w:rsidRPr="005E175D" w:rsidRDefault="005E175D" w:rsidP="005E175D">
            <w:pPr>
              <w:spacing w:line="240" w:lineRule="auto"/>
              <w:rPr>
                <w:sz w:val="24"/>
                <w:szCs w:val="24"/>
              </w:rPr>
            </w:pPr>
            <w:r w:rsidRPr="005E175D">
              <w:rPr>
                <w:sz w:val="24"/>
                <w:szCs w:val="24"/>
              </w:rPr>
              <w:t>02</w:t>
            </w:r>
          </w:p>
        </w:tc>
        <w:tc>
          <w:tcPr>
            <w:tcW w:w="6359" w:type="dxa"/>
          </w:tcPr>
          <w:p w:rsidR="005E175D" w:rsidRPr="005E175D" w:rsidRDefault="005E175D" w:rsidP="005E175D">
            <w:pPr>
              <w:pStyle w:val="FootnoteText"/>
              <w:rPr>
                <w:rFonts w:asciiTheme="minorHAnsi" w:hAnsiTheme="minorHAnsi"/>
                <w:sz w:val="24"/>
                <w:szCs w:val="24"/>
              </w:rPr>
            </w:pPr>
            <w:r w:rsidRPr="005E175D">
              <w:rPr>
                <w:rFonts w:asciiTheme="minorHAnsi" w:hAnsiTheme="minorHAnsi"/>
                <w:sz w:val="24"/>
                <w:szCs w:val="24"/>
              </w:rPr>
              <w:t>Deceased</w:t>
            </w:r>
          </w:p>
        </w:tc>
      </w:tr>
      <w:tr w:rsidR="005E175D" w:rsidRPr="005E175D" w:rsidTr="00FB24DC">
        <w:tc>
          <w:tcPr>
            <w:tcW w:w="798" w:type="dxa"/>
          </w:tcPr>
          <w:p w:rsidR="005E175D" w:rsidRPr="005E175D" w:rsidRDefault="005E175D" w:rsidP="005E175D">
            <w:pPr>
              <w:spacing w:line="240" w:lineRule="auto"/>
              <w:rPr>
                <w:sz w:val="24"/>
                <w:szCs w:val="24"/>
              </w:rPr>
            </w:pPr>
            <w:r w:rsidRPr="005E175D">
              <w:rPr>
                <w:sz w:val="24"/>
                <w:szCs w:val="24"/>
              </w:rPr>
              <w:t>03</w:t>
            </w:r>
          </w:p>
        </w:tc>
        <w:tc>
          <w:tcPr>
            <w:tcW w:w="6359" w:type="dxa"/>
          </w:tcPr>
          <w:p w:rsidR="005E175D" w:rsidRPr="005E175D" w:rsidRDefault="005E175D" w:rsidP="005E175D">
            <w:pPr>
              <w:spacing w:line="240" w:lineRule="auto"/>
              <w:rPr>
                <w:sz w:val="24"/>
                <w:szCs w:val="24"/>
              </w:rPr>
            </w:pPr>
            <w:r w:rsidRPr="005E175D">
              <w:rPr>
                <w:sz w:val="24"/>
                <w:szCs w:val="24"/>
              </w:rPr>
              <w:t>Retired</w:t>
            </w:r>
          </w:p>
        </w:tc>
      </w:tr>
      <w:tr w:rsidR="005E175D" w:rsidRPr="005E175D" w:rsidTr="00FB24DC">
        <w:tc>
          <w:tcPr>
            <w:tcW w:w="798" w:type="dxa"/>
          </w:tcPr>
          <w:p w:rsidR="005E175D" w:rsidRPr="005E175D" w:rsidRDefault="005E175D" w:rsidP="005E175D">
            <w:pPr>
              <w:spacing w:line="240" w:lineRule="auto"/>
              <w:rPr>
                <w:sz w:val="24"/>
                <w:szCs w:val="24"/>
              </w:rPr>
            </w:pPr>
            <w:r w:rsidRPr="005E175D">
              <w:rPr>
                <w:sz w:val="24"/>
                <w:szCs w:val="24"/>
              </w:rPr>
              <w:t>04</w:t>
            </w:r>
          </w:p>
        </w:tc>
        <w:tc>
          <w:tcPr>
            <w:tcW w:w="6359" w:type="dxa"/>
          </w:tcPr>
          <w:p w:rsidR="005E175D" w:rsidRPr="005E175D" w:rsidRDefault="005E175D" w:rsidP="005E175D">
            <w:pPr>
              <w:pStyle w:val="FootnoteText"/>
              <w:rPr>
                <w:rFonts w:asciiTheme="minorHAnsi" w:hAnsiTheme="minorHAnsi"/>
                <w:sz w:val="24"/>
                <w:szCs w:val="24"/>
              </w:rPr>
            </w:pPr>
            <w:r w:rsidRPr="005E175D">
              <w:rPr>
                <w:rFonts w:asciiTheme="minorHAnsi" w:hAnsiTheme="minorHAnsi"/>
                <w:sz w:val="24"/>
                <w:szCs w:val="24"/>
              </w:rPr>
              <w:t>Dismissed</w:t>
            </w:r>
          </w:p>
        </w:tc>
      </w:tr>
      <w:tr w:rsidR="005E175D" w:rsidRPr="005E175D" w:rsidTr="00FB24DC">
        <w:tc>
          <w:tcPr>
            <w:tcW w:w="798" w:type="dxa"/>
          </w:tcPr>
          <w:p w:rsidR="005E175D" w:rsidRPr="005E175D" w:rsidRDefault="005E175D" w:rsidP="005E175D">
            <w:pPr>
              <w:spacing w:line="240" w:lineRule="auto"/>
              <w:rPr>
                <w:sz w:val="24"/>
                <w:szCs w:val="24"/>
              </w:rPr>
            </w:pPr>
            <w:r w:rsidRPr="005E175D">
              <w:rPr>
                <w:sz w:val="24"/>
                <w:szCs w:val="24"/>
              </w:rPr>
              <w:t>05</w:t>
            </w:r>
          </w:p>
        </w:tc>
        <w:tc>
          <w:tcPr>
            <w:tcW w:w="6359" w:type="dxa"/>
          </w:tcPr>
          <w:p w:rsidR="005E175D" w:rsidRPr="005E175D" w:rsidRDefault="005E175D" w:rsidP="005E175D">
            <w:pPr>
              <w:pStyle w:val="FootnoteText"/>
              <w:rPr>
                <w:rFonts w:asciiTheme="minorHAnsi" w:hAnsiTheme="minorHAnsi"/>
                <w:sz w:val="24"/>
                <w:szCs w:val="24"/>
              </w:rPr>
            </w:pPr>
            <w:r w:rsidRPr="005E175D">
              <w:rPr>
                <w:rFonts w:asciiTheme="minorHAnsi" w:hAnsiTheme="minorHAnsi"/>
                <w:sz w:val="24"/>
                <w:szCs w:val="24"/>
              </w:rPr>
              <w:t>Contract Expired</w:t>
            </w:r>
          </w:p>
        </w:tc>
      </w:tr>
      <w:tr w:rsidR="005E175D" w:rsidRPr="005E175D" w:rsidTr="00FB24DC">
        <w:tc>
          <w:tcPr>
            <w:tcW w:w="798" w:type="dxa"/>
          </w:tcPr>
          <w:p w:rsidR="005E175D" w:rsidRPr="005E175D" w:rsidRDefault="005E175D" w:rsidP="005E175D">
            <w:pPr>
              <w:spacing w:line="240" w:lineRule="auto"/>
              <w:rPr>
                <w:sz w:val="24"/>
                <w:szCs w:val="24"/>
              </w:rPr>
            </w:pPr>
            <w:r w:rsidRPr="005E175D">
              <w:rPr>
                <w:sz w:val="24"/>
                <w:szCs w:val="24"/>
              </w:rPr>
              <w:t>06</w:t>
            </w:r>
          </w:p>
        </w:tc>
        <w:tc>
          <w:tcPr>
            <w:tcW w:w="6359" w:type="dxa"/>
          </w:tcPr>
          <w:p w:rsidR="005E175D" w:rsidRPr="005E175D" w:rsidRDefault="005E175D" w:rsidP="005E175D">
            <w:pPr>
              <w:spacing w:line="240" w:lineRule="auto"/>
              <w:rPr>
                <w:sz w:val="24"/>
                <w:szCs w:val="24"/>
              </w:rPr>
            </w:pPr>
            <w:r w:rsidRPr="005E175D">
              <w:rPr>
                <w:sz w:val="24"/>
                <w:szCs w:val="24"/>
              </w:rPr>
              <w:t>Resigned</w:t>
            </w:r>
          </w:p>
        </w:tc>
      </w:tr>
      <w:tr w:rsidR="005E175D" w:rsidRPr="005E175D" w:rsidTr="00FB24DC">
        <w:tc>
          <w:tcPr>
            <w:tcW w:w="798" w:type="dxa"/>
          </w:tcPr>
          <w:p w:rsidR="005E175D" w:rsidRPr="005E175D" w:rsidRDefault="005E175D" w:rsidP="005E175D">
            <w:pPr>
              <w:spacing w:line="240" w:lineRule="auto"/>
              <w:rPr>
                <w:sz w:val="24"/>
                <w:szCs w:val="24"/>
              </w:rPr>
            </w:pPr>
            <w:r w:rsidRPr="005E175D">
              <w:rPr>
                <w:sz w:val="24"/>
                <w:szCs w:val="24"/>
              </w:rPr>
              <w:t>07</w:t>
            </w:r>
          </w:p>
        </w:tc>
        <w:tc>
          <w:tcPr>
            <w:tcW w:w="6359" w:type="dxa"/>
          </w:tcPr>
          <w:p w:rsidR="005E175D" w:rsidRPr="005E175D" w:rsidRDefault="005E175D" w:rsidP="005E175D">
            <w:pPr>
              <w:spacing w:line="240" w:lineRule="auto"/>
              <w:rPr>
                <w:sz w:val="24"/>
                <w:szCs w:val="24"/>
              </w:rPr>
            </w:pPr>
            <w:r w:rsidRPr="005E175D">
              <w:rPr>
                <w:sz w:val="24"/>
                <w:szCs w:val="24"/>
              </w:rPr>
              <w:t>Constructively Dismissed</w:t>
            </w:r>
          </w:p>
        </w:tc>
      </w:tr>
      <w:tr w:rsidR="005E175D" w:rsidRPr="005E175D" w:rsidTr="00FB24DC">
        <w:tc>
          <w:tcPr>
            <w:tcW w:w="798" w:type="dxa"/>
          </w:tcPr>
          <w:p w:rsidR="005E175D" w:rsidRPr="005E175D" w:rsidRDefault="005E175D" w:rsidP="005E175D">
            <w:pPr>
              <w:spacing w:line="240" w:lineRule="auto"/>
              <w:rPr>
                <w:sz w:val="24"/>
                <w:szCs w:val="24"/>
              </w:rPr>
            </w:pPr>
            <w:r w:rsidRPr="005E175D">
              <w:rPr>
                <w:sz w:val="24"/>
                <w:szCs w:val="24"/>
              </w:rPr>
              <w:t>08</w:t>
            </w:r>
          </w:p>
        </w:tc>
        <w:tc>
          <w:tcPr>
            <w:tcW w:w="6359" w:type="dxa"/>
          </w:tcPr>
          <w:p w:rsidR="005E175D" w:rsidRPr="005E175D" w:rsidRDefault="005E175D" w:rsidP="005E175D">
            <w:pPr>
              <w:spacing w:line="240" w:lineRule="auto"/>
              <w:rPr>
                <w:sz w:val="24"/>
                <w:szCs w:val="24"/>
              </w:rPr>
            </w:pPr>
            <w:r w:rsidRPr="005E175D">
              <w:rPr>
                <w:sz w:val="24"/>
                <w:szCs w:val="24"/>
              </w:rPr>
              <w:t>Employers Insolvency</w:t>
            </w:r>
          </w:p>
        </w:tc>
      </w:tr>
      <w:tr w:rsidR="005E175D" w:rsidRPr="005E175D" w:rsidTr="00FB24DC">
        <w:tc>
          <w:tcPr>
            <w:tcW w:w="798" w:type="dxa"/>
          </w:tcPr>
          <w:p w:rsidR="005E175D" w:rsidRPr="005E175D" w:rsidRDefault="005E175D" w:rsidP="005E175D">
            <w:pPr>
              <w:spacing w:line="240" w:lineRule="auto"/>
              <w:rPr>
                <w:sz w:val="24"/>
                <w:szCs w:val="24"/>
              </w:rPr>
            </w:pPr>
            <w:r w:rsidRPr="005E175D">
              <w:rPr>
                <w:sz w:val="24"/>
                <w:szCs w:val="24"/>
              </w:rPr>
              <w:t>09</w:t>
            </w:r>
          </w:p>
        </w:tc>
        <w:tc>
          <w:tcPr>
            <w:tcW w:w="6359" w:type="dxa"/>
          </w:tcPr>
          <w:p w:rsidR="005E175D" w:rsidRPr="005E175D" w:rsidRDefault="005E175D" w:rsidP="005E175D">
            <w:pPr>
              <w:spacing w:line="240" w:lineRule="auto"/>
              <w:rPr>
                <w:sz w:val="24"/>
                <w:szCs w:val="24"/>
              </w:rPr>
            </w:pPr>
            <w:r w:rsidRPr="005E175D">
              <w:rPr>
                <w:sz w:val="24"/>
                <w:szCs w:val="24"/>
              </w:rPr>
              <w:t>Maternity / Adoption leave</w:t>
            </w:r>
          </w:p>
        </w:tc>
      </w:tr>
      <w:tr w:rsidR="005E175D" w:rsidRPr="005E175D" w:rsidTr="00FB24DC">
        <w:tc>
          <w:tcPr>
            <w:tcW w:w="798" w:type="dxa"/>
          </w:tcPr>
          <w:p w:rsidR="005E175D" w:rsidRPr="005E175D" w:rsidRDefault="005E175D" w:rsidP="005E175D">
            <w:pPr>
              <w:spacing w:line="240" w:lineRule="auto"/>
              <w:rPr>
                <w:sz w:val="24"/>
                <w:szCs w:val="24"/>
              </w:rPr>
            </w:pPr>
            <w:r w:rsidRPr="005E175D">
              <w:rPr>
                <w:sz w:val="24"/>
                <w:szCs w:val="24"/>
              </w:rPr>
              <w:t>10</w:t>
            </w:r>
          </w:p>
        </w:tc>
        <w:tc>
          <w:tcPr>
            <w:tcW w:w="6359" w:type="dxa"/>
          </w:tcPr>
          <w:p w:rsidR="005E175D" w:rsidRPr="005E175D" w:rsidRDefault="005E175D" w:rsidP="005E175D">
            <w:pPr>
              <w:spacing w:line="240" w:lineRule="auto"/>
              <w:rPr>
                <w:sz w:val="24"/>
                <w:szCs w:val="24"/>
              </w:rPr>
            </w:pPr>
            <w:r w:rsidRPr="005E175D">
              <w:rPr>
                <w:sz w:val="24"/>
                <w:szCs w:val="24"/>
              </w:rPr>
              <w:t>Illness leave</w:t>
            </w:r>
          </w:p>
        </w:tc>
      </w:tr>
      <w:tr w:rsidR="005E175D" w:rsidRPr="005E175D" w:rsidTr="00FB24DC">
        <w:tc>
          <w:tcPr>
            <w:tcW w:w="798" w:type="dxa"/>
          </w:tcPr>
          <w:p w:rsidR="005E175D" w:rsidRPr="005E175D" w:rsidRDefault="005E175D" w:rsidP="005E175D">
            <w:pPr>
              <w:spacing w:line="240" w:lineRule="auto"/>
              <w:rPr>
                <w:sz w:val="24"/>
                <w:szCs w:val="24"/>
              </w:rPr>
            </w:pPr>
            <w:r w:rsidRPr="005E175D">
              <w:rPr>
                <w:sz w:val="24"/>
                <w:szCs w:val="24"/>
              </w:rPr>
              <w:t>11</w:t>
            </w:r>
          </w:p>
        </w:tc>
        <w:tc>
          <w:tcPr>
            <w:tcW w:w="6359" w:type="dxa"/>
          </w:tcPr>
          <w:p w:rsidR="005E175D" w:rsidRPr="005E175D" w:rsidRDefault="005E175D" w:rsidP="005E175D">
            <w:pPr>
              <w:spacing w:line="240" w:lineRule="auto"/>
              <w:rPr>
                <w:sz w:val="24"/>
                <w:szCs w:val="24"/>
              </w:rPr>
            </w:pPr>
            <w:r w:rsidRPr="005E175D">
              <w:rPr>
                <w:sz w:val="24"/>
                <w:szCs w:val="24"/>
              </w:rPr>
              <w:t>Retrenched</w:t>
            </w:r>
          </w:p>
        </w:tc>
      </w:tr>
      <w:tr w:rsidR="005E175D" w:rsidRPr="005E175D" w:rsidTr="00FB24DC">
        <w:tc>
          <w:tcPr>
            <w:tcW w:w="798" w:type="dxa"/>
          </w:tcPr>
          <w:p w:rsidR="005E175D" w:rsidRPr="005E175D" w:rsidRDefault="005E175D" w:rsidP="005E175D">
            <w:pPr>
              <w:spacing w:line="240" w:lineRule="auto"/>
              <w:rPr>
                <w:sz w:val="24"/>
                <w:szCs w:val="24"/>
              </w:rPr>
            </w:pPr>
            <w:r w:rsidRPr="005E175D">
              <w:rPr>
                <w:sz w:val="24"/>
                <w:szCs w:val="24"/>
              </w:rPr>
              <w:t>12</w:t>
            </w:r>
          </w:p>
        </w:tc>
        <w:tc>
          <w:tcPr>
            <w:tcW w:w="6359" w:type="dxa"/>
          </w:tcPr>
          <w:p w:rsidR="005E175D" w:rsidRPr="005E175D" w:rsidRDefault="005E175D" w:rsidP="005E175D">
            <w:pPr>
              <w:spacing w:line="240" w:lineRule="auto"/>
              <w:rPr>
                <w:sz w:val="24"/>
                <w:szCs w:val="24"/>
              </w:rPr>
            </w:pPr>
            <w:r w:rsidRPr="005E175D">
              <w:rPr>
                <w:sz w:val="24"/>
                <w:szCs w:val="24"/>
              </w:rPr>
              <w:t>Transfer to another branch</w:t>
            </w:r>
          </w:p>
        </w:tc>
      </w:tr>
      <w:tr w:rsidR="005E175D" w:rsidRPr="005E175D" w:rsidTr="00FB24DC">
        <w:tc>
          <w:tcPr>
            <w:tcW w:w="798" w:type="dxa"/>
          </w:tcPr>
          <w:p w:rsidR="005E175D" w:rsidRPr="005E175D" w:rsidRDefault="005E175D" w:rsidP="005E175D">
            <w:pPr>
              <w:spacing w:line="240" w:lineRule="auto"/>
              <w:rPr>
                <w:color w:val="000000"/>
                <w:sz w:val="24"/>
                <w:szCs w:val="24"/>
              </w:rPr>
            </w:pPr>
            <w:r w:rsidRPr="005E175D">
              <w:rPr>
                <w:color w:val="000000"/>
                <w:sz w:val="24"/>
                <w:szCs w:val="24"/>
              </w:rPr>
              <w:t>13</w:t>
            </w:r>
          </w:p>
        </w:tc>
        <w:tc>
          <w:tcPr>
            <w:tcW w:w="6359" w:type="dxa"/>
          </w:tcPr>
          <w:p w:rsidR="005E175D" w:rsidRPr="005E175D" w:rsidRDefault="005E175D" w:rsidP="005E175D">
            <w:pPr>
              <w:spacing w:line="240" w:lineRule="auto"/>
              <w:rPr>
                <w:color w:val="000000"/>
                <w:sz w:val="24"/>
                <w:szCs w:val="24"/>
              </w:rPr>
            </w:pPr>
            <w:r w:rsidRPr="005E175D">
              <w:rPr>
                <w:color w:val="000000"/>
                <w:sz w:val="24"/>
                <w:szCs w:val="24"/>
              </w:rPr>
              <w:t>Absconded</w:t>
            </w:r>
          </w:p>
        </w:tc>
      </w:tr>
      <w:tr w:rsidR="005E175D" w:rsidRPr="005E175D" w:rsidTr="00FB24DC">
        <w:tc>
          <w:tcPr>
            <w:tcW w:w="798" w:type="dxa"/>
          </w:tcPr>
          <w:p w:rsidR="005E175D" w:rsidRPr="005E175D" w:rsidRDefault="005E175D" w:rsidP="005E175D">
            <w:pPr>
              <w:spacing w:line="240" w:lineRule="auto"/>
              <w:rPr>
                <w:color w:val="000000"/>
                <w:sz w:val="24"/>
                <w:szCs w:val="24"/>
              </w:rPr>
            </w:pPr>
            <w:r w:rsidRPr="005E175D">
              <w:rPr>
                <w:color w:val="000000"/>
                <w:sz w:val="24"/>
                <w:szCs w:val="24"/>
              </w:rPr>
              <w:t>14</w:t>
            </w:r>
          </w:p>
        </w:tc>
        <w:tc>
          <w:tcPr>
            <w:tcW w:w="6359" w:type="dxa"/>
          </w:tcPr>
          <w:p w:rsidR="005E175D" w:rsidRPr="005E175D" w:rsidRDefault="005E175D" w:rsidP="005E175D">
            <w:pPr>
              <w:spacing w:line="240" w:lineRule="auto"/>
              <w:rPr>
                <w:color w:val="000000"/>
                <w:sz w:val="24"/>
                <w:szCs w:val="24"/>
              </w:rPr>
            </w:pPr>
            <w:r w:rsidRPr="005E175D">
              <w:rPr>
                <w:color w:val="000000"/>
                <w:sz w:val="24"/>
                <w:szCs w:val="24"/>
              </w:rPr>
              <w:t>Business Closed</w:t>
            </w:r>
          </w:p>
        </w:tc>
      </w:tr>
      <w:tr w:rsidR="005E175D" w:rsidRPr="005E175D" w:rsidTr="00FB24DC">
        <w:tc>
          <w:tcPr>
            <w:tcW w:w="798" w:type="dxa"/>
          </w:tcPr>
          <w:p w:rsidR="005E175D" w:rsidRPr="005E175D" w:rsidRDefault="005E175D" w:rsidP="005E175D">
            <w:pPr>
              <w:spacing w:line="240" w:lineRule="auto"/>
              <w:rPr>
                <w:color w:val="000000"/>
                <w:sz w:val="24"/>
                <w:szCs w:val="24"/>
              </w:rPr>
            </w:pPr>
            <w:r w:rsidRPr="005E175D">
              <w:rPr>
                <w:color w:val="000000"/>
                <w:sz w:val="24"/>
                <w:szCs w:val="24"/>
              </w:rPr>
              <w:t>15</w:t>
            </w:r>
          </w:p>
        </w:tc>
        <w:tc>
          <w:tcPr>
            <w:tcW w:w="6359" w:type="dxa"/>
          </w:tcPr>
          <w:p w:rsidR="005E175D" w:rsidRPr="005E175D" w:rsidRDefault="005E175D" w:rsidP="005E175D">
            <w:pPr>
              <w:spacing w:line="240" w:lineRule="auto"/>
              <w:rPr>
                <w:color w:val="000000"/>
                <w:sz w:val="24"/>
                <w:szCs w:val="24"/>
              </w:rPr>
            </w:pPr>
            <w:r w:rsidRPr="005E175D">
              <w:rPr>
                <w:color w:val="000000"/>
                <w:sz w:val="24"/>
                <w:szCs w:val="24"/>
              </w:rPr>
              <w:t>Death of Domestic employer</w:t>
            </w:r>
          </w:p>
        </w:tc>
      </w:tr>
      <w:tr w:rsidR="005E175D" w:rsidRPr="005E175D" w:rsidTr="00FB24DC">
        <w:tc>
          <w:tcPr>
            <w:tcW w:w="798" w:type="dxa"/>
          </w:tcPr>
          <w:p w:rsidR="005E175D" w:rsidRPr="005E175D" w:rsidRDefault="005E175D" w:rsidP="005E175D">
            <w:pPr>
              <w:spacing w:line="240" w:lineRule="auto"/>
              <w:rPr>
                <w:color w:val="000000"/>
                <w:sz w:val="24"/>
                <w:szCs w:val="24"/>
              </w:rPr>
            </w:pPr>
            <w:r w:rsidRPr="005E175D">
              <w:rPr>
                <w:color w:val="000000"/>
                <w:sz w:val="24"/>
                <w:szCs w:val="24"/>
              </w:rPr>
              <w:t>16</w:t>
            </w:r>
          </w:p>
        </w:tc>
        <w:tc>
          <w:tcPr>
            <w:tcW w:w="6359" w:type="dxa"/>
          </w:tcPr>
          <w:p w:rsidR="005E175D" w:rsidRPr="005E175D" w:rsidRDefault="005E175D" w:rsidP="005E175D">
            <w:pPr>
              <w:spacing w:line="240" w:lineRule="auto"/>
              <w:rPr>
                <w:color w:val="000000"/>
                <w:sz w:val="24"/>
                <w:szCs w:val="24"/>
              </w:rPr>
            </w:pPr>
            <w:r w:rsidRPr="005E175D">
              <w:rPr>
                <w:color w:val="000000"/>
                <w:sz w:val="24"/>
                <w:szCs w:val="24"/>
              </w:rPr>
              <w:t>Voluntary Severance Package</w:t>
            </w:r>
          </w:p>
        </w:tc>
      </w:tr>
      <w:tr w:rsidR="005E175D" w:rsidRPr="005E175D" w:rsidTr="00FB24DC">
        <w:tc>
          <w:tcPr>
            <w:tcW w:w="798" w:type="dxa"/>
          </w:tcPr>
          <w:p w:rsidR="005E175D" w:rsidRPr="005E175D" w:rsidRDefault="005E175D" w:rsidP="005E175D">
            <w:pPr>
              <w:spacing w:line="240" w:lineRule="auto"/>
              <w:rPr>
                <w:color w:val="000000"/>
                <w:sz w:val="24"/>
                <w:szCs w:val="24"/>
              </w:rPr>
            </w:pPr>
            <w:r w:rsidRPr="005E175D">
              <w:rPr>
                <w:color w:val="000000"/>
                <w:sz w:val="24"/>
                <w:szCs w:val="24"/>
              </w:rPr>
              <w:t>17</w:t>
            </w:r>
          </w:p>
        </w:tc>
        <w:tc>
          <w:tcPr>
            <w:tcW w:w="6359" w:type="dxa"/>
          </w:tcPr>
          <w:p w:rsidR="005E175D" w:rsidRPr="005E175D" w:rsidRDefault="005E175D" w:rsidP="005E175D">
            <w:pPr>
              <w:spacing w:line="240" w:lineRule="auto"/>
              <w:rPr>
                <w:color w:val="000000"/>
                <w:sz w:val="24"/>
                <w:szCs w:val="24"/>
              </w:rPr>
            </w:pPr>
            <w:r w:rsidRPr="005E175D">
              <w:rPr>
                <w:color w:val="000000"/>
                <w:sz w:val="24"/>
                <w:szCs w:val="24"/>
              </w:rPr>
              <w:t>Reduced Working Time</w:t>
            </w:r>
          </w:p>
        </w:tc>
      </w:tr>
      <w:tr w:rsidR="005E175D" w:rsidRPr="005E175D" w:rsidTr="00FB24DC">
        <w:tc>
          <w:tcPr>
            <w:tcW w:w="798" w:type="dxa"/>
          </w:tcPr>
          <w:p w:rsidR="005E175D" w:rsidRPr="005E175D" w:rsidRDefault="005E175D" w:rsidP="005E175D">
            <w:pPr>
              <w:spacing w:line="240" w:lineRule="auto"/>
              <w:rPr>
                <w:color w:val="000000"/>
                <w:sz w:val="24"/>
                <w:szCs w:val="24"/>
              </w:rPr>
            </w:pPr>
            <w:r w:rsidRPr="005E175D">
              <w:rPr>
                <w:color w:val="000000"/>
                <w:sz w:val="24"/>
                <w:szCs w:val="24"/>
              </w:rPr>
              <w:t>19</w:t>
            </w:r>
          </w:p>
        </w:tc>
        <w:tc>
          <w:tcPr>
            <w:tcW w:w="6359" w:type="dxa"/>
          </w:tcPr>
          <w:p w:rsidR="005E175D" w:rsidRPr="005E175D" w:rsidRDefault="005E175D" w:rsidP="005E175D">
            <w:pPr>
              <w:spacing w:line="240" w:lineRule="auto"/>
              <w:rPr>
                <w:color w:val="000000"/>
                <w:sz w:val="24"/>
                <w:szCs w:val="24"/>
              </w:rPr>
            </w:pPr>
            <w:r w:rsidRPr="005E175D">
              <w:rPr>
                <w:color w:val="000000"/>
                <w:sz w:val="24"/>
                <w:szCs w:val="24"/>
              </w:rPr>
              <w:t>Parental Leave</w:t>
            </w:r>
          </w:p>
        </w:tc>
      </w:tr>
    </w:tbl>
    <w:p w:rsidR="001A4BEC" w:rsidRDefault="001A4BEC" w:rsidP="001A4BEC">
      <w:pPr>
        <w:spacing w:after="0" w:line="240" w:lineRule="auto"/>
        <w:rPr>
          <w:b/>
          <w:sz w:val="24"/>
          <w:szCs w:val="24"/>
        </w:rPr>
      </w:pPr>
    </w:p>
    <w:p w:rsidR="00FF2E66" w:rsidRDefault="00FF2E66" w:rsidP="001A4BEC">
      <w:pPr>
        <w:spacing w:after="0" w:line="240" w:lineRule="auto"/>
        <w:rPr>
          <w:b/>
          <w:sz w:val="24"/>
          <w:szCs w:val="24"/>
        </w:rPr>
      </w:pPr>
    </w:p>
    <w:p w:rsidR="00FF2E66" w:rsidRDefault="00FF2E66" w:rsidP="001A4BEC">
      <w:pPr>
        <w:spacing w:after="0" w:line="240" w:lineRule="auto"/>
        <w:rPr>
          <w:b/>
          <w:sz w:val="24"/>
          <w:szCs w:val="24"/>
        </w:rPr>
      </w:pPr>
    </w:p>
    <w:p w:rsidR="00FF2E66" w:rsidRDefault="00FF2E66" w:rsidP="001A4BEC">
      <w:pPr>
        <w:spacing w:after="0" w:line="240" w:lineRule="auto"/>
        <w:rPr>
          <w:b/>
          <w:sz w:val="24"/>
          <w:szCs w:val="24"/>
        </w:rPr>
      </w:pPr>
    </w:p>
    <w:p w:rsidR="00FF2E66" w:rsidRDefault="00FF2E66" w:rsidP="001A4BEC">
      <w:pPr>
        <w:spacing w:after="0" w:line="240" w:lineRule="auto"/>
        <w:rPr>
          <w:b/>
          <w:sz w:val="24"/>
          <w:szCs w:val="24"/>
        </w:rPr>
      </w:pPr>
    </w:p>
    <w:p w:rsidR="00FF2E66" w:rsidRDefault="00FF2E66" w:rsidP="001A4BEC">
      <w:pPr>
        <w:spacing w:after="0" w:line="240" w:lineRule="auto"/>
        <w:rPr>
          <w:b/>
          <w:sz w:val="24"/>
          <w:szCs w:val="24"/>
        </w:rPr>
      </w:pPr>
    </w:p>
    <w:p w:rsidR="00FF2E66" w:rsidRDefault="00FF2E66" w:rsidP="001A4BEC">
      <w:pPr>
        <w:spacing w:after="0" w:line="240" w:lineRule="auto"/>
        <w:rPr>
          <w:b/>
          <w:sz w:val="24"/>
          <w:szCs w:val="24"/>
        </w:rPr>
      </w:pPr>
    </w:p>
    <w:p w:rsidR="00FF2E66" w:rsidRDefault="00FF2E66" w:rsidP="001A4BEC">
      <w:pPr>
        <w:spacing w:after="0" w:line="240" w:lineRule="auto"/>
        <w:rPr>
          <w:b/>
          <w:sz w:val="24"/>
          <w:szCs w:val="24"/>
        </w:rPr>
      </w:pPr>
    </w:p>
    <w:p w:rsidR="00FF2E66" w:rsidRDefault="00FF2E66" w:rsidP="001A4BEC">
      <w:pPr>
        <w:spacing w:after="0" w:line="240" w:lineRule="auto"/>
        <w:rPr>
          <w:b/>
          <w:sz w:val="24"/>
          <w:szCs w:val="24"/>
        </w:rPr>
      </w:pPr>
    </w:p>
    <w:p w:rsidR="00FF2E66" w:rsidRDefault="00FF2E66" w:rsidP="001A4BEC">
      <w:pPr>
        <w:spacing w:after="0" w:line="240" w:lineRule="auto"/>
        <w:rPr>
          <w:b/>
          <w:sz w:val="24"/>
          <w:szCs w:val="24"/>
        </w:rPr>
      </w:pPr>
    </w:p>
    <w:p w:rsidR="00FF2E66" w:rsidRDefault="00FF2E66" w:rsidP="001A4BEC">
      <w:pPr>
        <w:spacing w:after="0" w:line="240" w:lineRule="auto"/>
        <w:rPr>
          <w:b/>
          <w:sz w:val="24"/>
          <w:szCs w:val="24"/>
        </w:rPr>
      </w:pPr>
    </w:p>
    <w:p w:rsidR="00FF2E66" w:rsidRDefault="00FF2E66" w:rsidP="001A4BEC">
      <w:pPr>
        <w:spacing w:after="0" w:line="240" w:lineRule="auto"/>
        <w:rPr>
          <w:b/>
          <w:sz w:val="24"/>
          <w:szCs w:val="24"/>
        </w:rPr>
      </w:pPr>
    </w:p>
    <w:p w:rsidR="005E175D" w:rsidRPr="005E175D" w:rsidRDefault="005E175D" w:rsidP="005E175D">
      <w:pPr>
        <w:numPr>
          <w:ilvl w:val="0"/>
          <w:numId w:val="6"/>
        </w:numPr>
        <w:spacing w:after="0" w:line="240" w:lineRule="auto"/>
        <w:ind w:left="0"/>
        <w:rPr>
          <w:b/>
          <w:sz w:val="24"/>
          <w:szCs w:val="24"/>
        </w:rPr>
      </w:pPr>
      <w:r w:rsidRPr="005E175D">
        <w:rPr>
          <w:b/>
          <w:sz w:val="24"/>
          <w:szCs w:val="24"/>
        </w:rPr>
        <w:t>Reason Code for Non-Contribution – COLUMN 12</w:t>
      </w:r>
    </w:p>
    <w:p w:rsidR="005E175D" w:rsidRPr="005E175D" w:rsidRDefault="005E175D" w:rsidP="005E175D">
      <w:pPr>
        <w:spacing w:line="240" w:lineRule="auto"/>
        <w:rPr>
          <w:sz w:val="24"/>
          <w:szCs w:val="24"/>
        </w:rPr>
      </w:pPr>
      <w:r w:rsidRPr="005E175D">
        <w:rPr>
          <w:sz w:val="24"/>
          <w:szCs w:val="24"/>
        </w:rPr>
        <w:t>The Reason code for non-contribution is a required field if the UIF contribution amount is zero.</w:t>
      </w:r>
    </w:p>
    <w:p w:rsidR="005E175D" w:rsidRPr="005E175D" w:rsidRDefault="005E175D" w:rsidP="005E175D">
      <w:pPr>
        <w:spacing w:line="240" w:lineRule="auto"/>
        <w:rPr>
          <w:sz w:val="24"/>
          <w:szCs w:val="24"/>
        </w:rPr>
      </w:pPr>
      <w:r w:rsidRPr="005E175D">
        <w:rPr>
          <w:sz w:val="24"/>
          <w:szCs w:val="24"/>
        </w:rPr>
        <w:t>The following reasons for non-contribution codes are valid:</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6408"/>
      </w:tblGrid>
      <w:tr w:rsidR="005E175D" w:rsidRPr="005E175D" w:rsidTr="001A4BEC">
        <w:trPr>
          <w:trHeight w:val="79"/>
        </w:trPr>
        <w:tc>
          <w:tcPr>
            <w:tcW w:w="779" w:type="dxa"/>
          </w:tcPr>
          <w:p w:rsidR="005E175D" w:rsidRPr="005E175D" w:rsidRDefault="005E175D" w:rsidP="005E175D">
            <w:pPr>
              <w:spacing w:line="240" w:lineRule="auto"/>
              <w:rPr>
                <w:b/>
                <w:sz w:val="24"/>
                <w:szCs w:val="24"/>
              </w:rPr>
            </w:pPr>
            <w:r w:rsidRPr="005E175D">
              <w:rPr>
                <w:b/>
                <w:sz w:val="24"/>
                <w:szCs w:val="24"/>
              </w:rPr>
              <w:t>Code</w:t>
            </w:r>
          </w:p>
        </w:tc>
        <w:tc>
          <w:tcPr>
            <w:tcW w:w="6408" w:type="dxa"/>
          </w:tcPr>
          <w:p w:rsidR="005E175D" w:rsidRPr="005E175D" w:rsidRDefault="005E175D" w:rsidP="005E175D">
            <w:pPr>
              <w:spacing w:line="240" w:lineRule="auto"/>
              <w:rPr>
                <w:b/>
                <w:sz w:val="24"/>
                <w:szCs w:val="24"/>
              </w:rPr>
            </w:pPr>
            <w:r w:rsidRPr="005E175D">
              <w:rPr>
                <w:b/>
                <w:sz w:val="24"/>
                <w:szCs w:val="24"/>
              </w:rPr>
              <w:t>Description</w:t>
            </w:r>
          </w:p>
        </w:tc>
      </w:tr>
      <w:tr w:rsidR="005E175D" w:rsidRPr="005E175D" w:rsidTr="001A4BEC">
        <w:tc>
          <w:tcPr>
            <w:tcW w:w="779" w:type="dxa"/>
          </w:tcPr>
          <w:p w:rsidR="005E175D" w:rsidRPr="005E175D" w:rsidRDefault="005E175D" w:rsidP="005E175D">
            <w:pPr>
              <w:spacing w:line="240" w:lineRule="auto"/>
              <w:rPr>
                <w:sz w:val="24"/>
                <w:szCs w:val="24"/>
              </w:rPr>
            </w:pPr>
            <w:r w:rsidRPr="005E175D">
              <w:rPr>
                <w:sz w:val="24"/>
                <w:szCs w:val="24"/>
              </w:rPr>
              <w:t>01</w:t>
            </w:r>
          </w:p>
        </w:tc>
        <w:tc>
          <w:tcPr>
            <w:tcW w:w="6408" w:type="dxa"/>
          </w:tcPr>
          <w:p w:rsidR="005E175D" w:rsidRPr="005E175D" w:rsidRDefault="005E175D" w:rsidP="005E175D">
            <w:pPr>
              <w:spacing w:line="240" w:lineRule="auto"/>
              <w:rPr>
                <w:sz w:val="24"/>
                <w:szCs w:val="24"/>
              </w:rPr>
            </w:pPr>
            <w:r w:rsidRPr="005E175D">
              <w:rPr>
                <w:sz w:val="24"/>
                <w:szCs w:val="24"/>
              </w:rPr>
              <w:t>Temporary employees (less than 24 hours per month)</w:t>
            </w:r>
          </w:p>
        </w:tc>
      </w:tr>
      <w:tr w:rsidR="005E175D" w:rsidRPr="005E175D" w:rsidTr="001A4BEC">
        <w:tc>
          <w:tcPr>
            <w:tcW w:w="779" w:type="dxa"/>
          </w:tcPr>
          <w:p w:rsidR="005E175D" w:rsidRPr="005E175D" w:rsidRDefault="005E175D" w:rsidP="005E175D">
            <w:pPr>
              <w:spacing w:line="240" w:lineRule="auto"/>
              <w:rPr>
                <w:sz w:val="24"/>
                <w:szCs w:val="24"/>
              </w:rPr>
            </w:pPr>
            <w:r w:rsidRPr="005E175D">
              <w:rPr>
                <w:sz w:val="24"/>
                <w:szCs w:val="24"/>
              </w:rPr>
              <w:t>02</w:t>
            </w:r>
          </w:p>
        </w:tc>
        <w:tc>
          <w:tcPr>
            <w:tcW w:w="6408" w:type="dxa"/>
          </w:tcPr>
          <w:p w:rsidR="005E175D" w:rsidRPr="005E175D" w:rsidRDefault="005E175D" w:rsidP="005E175D">
            <w:pPr>
              <w:spacing w:line="240" w:lineRule="auto"/>
              <w:rPr>
                <w:sz w:val="24"/>
                <w:szCs w:val="24"/>
              </w:rPr>
            </w:pPr>
            <w:r w:rsidRPr="005E175D">
              <w:rPr>
                <w:sz w:val="24"/>
                <w:szCs w:val="24"/>
              </w:rPr>
              <w:t>Learners in terms of the skills development act -</w:t>
            </w:r>
          </w:p>
        </w:tc>
      </w:tr>
      <w:tr w:rsidR="005E175D" w:rsidRPr="005E175D" w:rsidTr="001A4BEC">
        <w:tc>
          <w:tcPr>
            <w:tcW w:w="779" w:type="dxa"/>
          </w:tcPr>
          <w:p w:rsidR="005E175D" w:rsidRPr="005E175D" w:rsidRDefault="005E175D" w:rsidP="005E175D">
            <w:pPr>
              <w:spacing w:line="240" w:lineRule="auto"/>
              <w:rPr>
                <w:sz w:val="24"/>
                <w:szCs w:val="24"/>
              </w:rPr>
            </w:pPr>
            <w:r w:rsidRPr="005E175D">
              <w:rPr>
                <w:sz w:val="24"/>
                <w:szCs w:val="24"/>
              </w:rPr>
              <w:t>04</w:t>
            </w:r>
          </w:p>
        </w:tc>
        <w:tc>
          <w:tcPr>
            <w:tcW w:w="6408" w:type="dxa"/>
          </w:tcPr>
          <w:p w:rsidR="005E175D" w:rsidRPr="005E175D" w:rsidRDefault="005E175D" w:rsidP="005E175D">
            <w:pPr>
              <w:spacing w:line="240" w:lineRule="auto"/>
              <w:rPr>
                <w:sz w:val="24"/>
                <w:szCs w:val="24"/>
              </w:rPr>
            </w:pPr>
            <w:r w:rsidRPr="005E175D">
              <w:rPr>
                <w:sz w:val="24"/>
                <w:szCs w:val="24"/>
              </w:rPr>
              <w:t>Employees who are repatriated at the end of their contract of service</w:t>
            </w:r>
          </w:p>
        </w:tc>
      </w:tr>
      <w:tr w:rsidR="005E175D" w:rsidRPr="005E175D" w:rsidTr="001A4BEC">
        <w:tc>
          <w:tcPr>
            <w:tcW w:w="779" w:type="dxa"/>
          </w:tcPr>
          <w:p w:rsidR="005E175D" w:rsidRPr="005E175D" w:rsidRDefault="005E175D" w:rsidP="005E175D">
            <w:pPr>
              <w:spacing w:line="240" w:lineRule="auto"/>
              <w:rPr>
                <w:sz w:val="24"/>
                <w:szCs w:val="24"/>
              </w:rPr>
            </w:pPr>
            <w:r w:rsidRPr="005E175D">
              <w:rPr>
                <w:sz w:val="24"/>
                <w:szCs w:val="24"/>
              </w:rPr>
              <w:t>05</w:t>
            </w:r>
          </w:p>
        </w:tc>
        <w:tc>
          <w:tcPr>
            <w:tcW w:w="6408" w:type="dxa"/>
          </w:tcPr>
          <w:p w:rsidR="005E175D" w:rsidRPr="005E175D" w:rsidRDefault="005E175D" w:rsidP="005E175D">
            <w:pPr>
              <w:spacing w:line="240" w:lineRule="auto"/>
              <w:rPr>
                <w:sz w:val="24"/>
                <w:szCs w:val="24"/>
              </w:rPr>
            </w:pPr>
            <w:r w:rsidRPr="005E175D">
              <w:rPr>
                <w:sz w:val="24"/>
                <w:szCs w:val="24"/>
              </w:rPr>
              <w:t>Employees who earn commission only</w:t>
            </w:r>
          </w:p>
        </w:tc>
      </w:tr>
      <w:tr w:rsidR="005E175D" w:rsidRPr="005E175D" w:rsidTr="001A4BEC">
        <w:tc>
          <w:tcPr>
            <w:tcW w:w="779" w:type="dxa"/>
          </w:tcPr>
          <w:p w:rsidR="005E175D" w:rsidRPr="005E175D" w:rsidRDefault="005E175D" w:rsidP="005E175D">
            <w:pPr>
              <w:spacing w:line="240" w:lineRule="auto"/>
              <w:rPr>
                <w:sz w:val="24"/>
                <w:szCs w:val="24"/>
              </w:rPr>
            </w:pPr>
            <w:r w:rsidRPr="005E175D">
              <w:rPr>
                <w:sz w:val="24"/>
                <w:szCs w:val="24"/>
              </w:rPr>
              <w:t>06</w:t>
            </w:r>
          </w:p>
        </w:tc>
        <w:tc>
          <w:tcPr>
            <w:tcW w:w="6408" w:type="dxa"/>
          </w:tcPr>
          <w:p w:rsidR="005E175D" w:rsidRPr="005E175D" w:rsidRDefault="005E175D" w:rsidP="005E175D">
            <w:pPr>
              <w:spacing w:line="240" w:lineRule="auto"/>
              <w:rPr>
                <w:sz w:val="24"/>
                <w:szCs w:val="24"/>
              </w:rPr>
            </w:pPr>
            <w:r w:rsidRPr="005E175D">
              <w:rPr>
                <w:sz w:val="24"/>
                <w:szCs w:val="24"/>
              </w:rPr>
              <w:t>No income paid for the payroll period</w:t>
            </w:r>
          </w:p>
        </w:tc>
      </w:tr>
    </w:tbl>
    <w:p w:rsidR="005E175D" w:rsidRPr="005E175D" w:rsidRDefault="005E175D" w:rsidP="005E175D">
      <w:pPr>
        <w:spacing w:line="240" w:lineRule="auto"/>
        <w:rPr>
          <w:i/>
          <w:sz w:val="24"/>
          <w:szCs w:val="24"/>
        </w:rPr>
      </w:pPr>
    </w:p>
    <w:p w:rsidR="005E175D" w:rsidRPr="005E175D" w:rsidRDefault="005E175D" w:rsidP="005E175D">
      <w:pPr>
        <w:numPr>
          <w:ilvl w:val="0"/>
          <w:numId w:val="6"/>
        </w:numPr>
        <w:spacing w:after="0" w:line="240" w:lineRule="auto"/>
        <w:ind w:left="0"/>
        <w:rPr>
          <w:b/>
          <w:sz w:val="24"/>
          <w:szCs w:val="24"/>
        </w:rPr>
      </w:pPr>
      <w:r w:rsidRPr="005E175D">
        <w:rPr>
          <w:b/>
          <w:sz w:val="24"/>
          <w:szCs w:val="24"/>
        </w:rPr>
        <w:t>Gross Taxable Remuneration - COLUMN 13</w:t>
      </w:r>
    </w:p>
    <w:p w:rsidR="005E175D" w:rsidRPr="005E175D" w:rsidRDefault="005E175D" w:rsidP="005E175D">
      <w:pPr>
        <w:spacing w:line="240" w:lineRule="auto"/>
        <w:rPr>
          <w:color w:val="000000"/>
          <w:sz w:val="24"/>
          <w:szCs w:val="24"/>
        </w:rPr>
      </w:pPr>
      <w:r w:rsidRPr="005E175D">
        <w:rPr>
          <w:color w:val="000000"/>
          <w:sz w:val="24"/>
          <w:szCs w:val="24"/>
        </w:rPr>
        <w:t xml:space="preserve">The gross taxable remuneration must be accumulated from the same remuneration amounts that make up the total reflected on the SARS tax certificate. Note that </w:t>
      </w:r>
      <w:r w:rsidRPr="005E175D">
        <w:rPr>
          <w:b/>
          <w:bCs/>
          <w:color w:val="000000"/>
          <w:sz w:val="24"/>
          <w:szCs w:val="24"/>
        </w:rPr>
        <w:t>100%</w:t>
      </w:r>
      <w:r w:rsidRPr="005E175D">
        <w:rPr>
          <w:color w:val="000000"/>
          <w:sz w:val="24"/>
          <w:szCs w:val="24"/>
        </w:rPr>
        <w:t xml:space="preserve"> of the travel allowance and the public office allowance must be accumulated for this field. Gross taxable remuneration must not be zero </w:t>
      </w:r>
      <w:r w:rsidRPr="005E175D">
        <w:rPr>
          <w:b/>
          <w:color w:val="000000"/>
          <w:sz w:val="24"/>
          <w:szCs w:val="24"/>
          <w:u w:val="single"/>
        </w:rPr>
        <w:t>unless</w:t>
      </w:r>
      <w:r w:rsidRPr="005E175D">
        <w:rPr>
          <w:color w:val="000000"/>
          <w:sz w:val="24"/>
          <w:szCs w:val="24"/>
        </w:rPr>
        <w:t xml:space="preserve"> a reason for non-contribution code is present. If an employee only received TERS payment, then the amount would be zero.</w:t>
      </w:r>
    </w:p>
    <w:p w:rsidR="005E175D" w:rsidRPr="005E175D" w:rsidRDefault="005E175D" w:rsidP="005E175D">
      <w:pPr>
        <w:numPr>
          <w:ilvl w:val="0"/>
          <w:numId w:val="6"/>
        </w:numPr>
        <w:spacing w:after="0" w:line="240" w:lineRule="auto"/>
        <w:ind w:left="0"/>
        <w:rPr>
          <w:b/>
          <w:color w:val="000000"/>
          <w:sz w:val="24"/>
          <w:szCs w:val="24"/>
        </w:rPr>
      </w:pPr>
      <w:r w:rsidRPr="005E175D">
        <w:rPr>
          <w:b/>
          <w:color w:val="000000"/>
          <w:sz w:val="24"/>
          <w:szCs w:val="24"/>
        </w:rPr>
        <w:t>Remuneration subject to UIF – COLUMN 14</w:t>
      </w:r>
    </w:p>
    <w:p w:rsidR="005E175D" w:rsidRPr="005E175D" w:rsidRDefault="005E175D" w:rsidP="005E175D">
      <w:pPr>
        <w:pStyle w:val="BlockText"/>
        <w:ind w:left="0" w:firstLine="0"/>
        <w:rPr>
          <w:rFonts w:asciiTheme="minorHAnsi" w:hAnsiTheme="minorHAnsi"/>
          <w:color w:val="000000"/>
        </w:rPr>
      </w:pPr>
      <w:r w:rsidRPr="005E175D">
        <w:rPr>
          <w:rFonts w:asciiTheme="minorHAnsi" w:hAnsiTheme="minorHAnsi"/>
          <w:color w:val="000000"/>
        </w:rPr>
        <w:t xml:space="preserve">The remuneration subject to UIF is the remuneration on which the UI contribution has been calculated, and is defined in terms of section 1 of the Unemployment Insurance Contributions Act. This remuneration is normally limited to the </w:t>
      </w:r>
      <w:r w:rsidRPr="005E175D">
        <w:rPr>
          <w:rFonts w:asciiTheme="minorHAnsi" w:hAnsiTheme="minorHAnsi"/>
          <w:b/>
          <w:bCs/>
          <w:color w:val="000000"/>
        </w:rPr>
        <w:t>monthly</w:t>
      </w:r>
      <w:r w:rsidRPr="005E175D">
        <w:rPr>
          <w:rFonts w:asciiTheme="minorHAnsi" w:hAnsiTheme="minorHAnsi"/>
          <w:color w:val="000000"/>
        </w:rPr>
        <w:t xml:space="preserve"> limit, unless remuneration is received in the current month in respect of processing periods outside of the current month.</w:t>
      </w:r>
    </w:p>
    <w:p w:rsidR="005E175D" w:rsidRPr="005E175D" w:rsidRDefault="005E175D" w:rsidP="005E175D">
      <w:pPr>
        <w:spacing w:line="240" w:lineRule="auto"/>
        <w:rPr>
          <w:color w:val="000000"/>
          <w:sz w:val="24"/>
          <w:szCs w:val="24"/>
        </w:rPr>
      </w:pPr>
      <w:r w:rsidRPr="005E175D">
        <w:rPr>
          <w:color w:val="000000"/>
          <w:sz w:val="24"/>
          <w:szCs w:val="24"/>
        </w:rPr>
        <w:t>This amount is a required field unless the contributor does not contribute to the Fund and the applicable reason code is shown.</w:t>
      </w:r>
    </w:p>
    <w:p w:rsidR="005E175D" w:rsidRPr="005E175D" w:rsidRDefault="005E175D" w:rsidP="005E175D">
      <w:pPr>
        <w:numPr>
          <w:ilvl w:val="0"/>
          <w:numId w:val="6"/>
        </w:numPr>
        <w:spacing w:after="0" w:line="240" w:lineRule="auto"/>
        <w:ind w:left="0"/>
        <w:rPr>
          <w:b/>
          <w:color w:val="000000"/>
          <w:sz w:val="24"/>
          <w:szCs w:val="24"/>
        </w:rPr>
      </w:pPr>
      <w:r w:rsidRPr="005E175D">
        <w:rPr>
          <w:b/>
          <w:color w:val="000000"/>
          <w:sz w:val="24"/>
          <w:szCs w:val="24"/>
        </w:rPr>
        <w:t>UIF Contribution – COLUMN 15</w:t>
      </w:r>
    </w:p>
    <w:p w:rsidR="005E175D" w:rsidRPr="005E175D" w:rsidRDefault="005E175D" w:rsidP="005E175D">
      <w:pPr>
        <w:spacing w:line="240" w:lineRule="auto"/>
        <w:rPr>
          <w:sz w:val="24"/>
          <w:szCs w:val="24"/>
        </w:rPr>
      </w:pPr>
      <w:r w:rsidRPr="005E175D">
        <w:rPr>
          <w:color w:val="000000"/>
          <w:sz w:val="24"/>
          <w:szCs w:val="24"/>
        </w:rPr>
        <w:t xml:space="preserve">This field contains the total of the employer and the employee UIF contribution in respect of the employee. If present, this amount must be </w:t>
      </w:r>
      <w:r w:rsidRPr="005E175D">
        <w:rPr>
          <w:b/>
          <w:color w:val="000000"/>
          <w:sz w:val="24"/>
          <w:szCs w:val="24"/>
        </w:rPr>
        <w:t>2%</w:t>
      </w:r>
      <w:r w:rsidRPr="005E175D">
        <w:rPr>
          <w:color w:val="000000"/>
          <w:sz w:val="24"/>
          <w:szCs w:val="24"/>
        </w:rPr>
        <w:t xml:space="preserve"> of the remuneration subject to UIF. This amount is a required field unless the contributor does not contribute to the Fund and the applicable reason code is shown in field 8290.</w:t>
      </w:r>
    </w:p>
    <w:p w:rsidR="005E175D" w:rsidRPr="005E175D" w:rsidRDefault="005E175D" w:rsidP="005E175D">
      <w:pPr>
        <w:numPr>
          <w:ilvl w:val="0"/>
          <w:numId w:val="6"/>
        </w:numPr>
        <w:spacing w:after="0" w:line="240" w:lineRule="auto"/>
        <w:ind w:left="0"/>
        <w:rPr>
          <w:b/>
          <w:color w:val="000000"/>
          <w:sz w:val="24"/>
          <w:szCs w:val="24"/>
        </w:rPr>
      </w:pPr>
      <w:r w:rsidRPr="005E175D">
        <w:rPr>
          <w:b/>
          <w:color w:val="000000"/>
          <w:sz w:val="24"/>
          <w:szCs w:val="24"/>
        </w:rPr>
        <w:t>Bank Branch Code – COLUMN 16</w:t>
      </w:r>
    </w:p>
    <w:p w:rsidR="005E175D" w:rsidRPr="005E175D" w:rsidRDefault="005E175D" w:rsidP="005E175D">
      <w:pPr>
        <w:spacing w:line="240" w:lineRule="auto"/>
        <w:rPr>
          <w:color w:val="000000"/>
          <w:sz w:val="24"/>
          <w:szCs w:val="24"/>
        </w:rPr>
      </w:pPr>
      <w:r w:rsidRPr="005E175D">
        <w:rPr>
          <w:color w:val="000000"/>
          <w:sz w:val="24"/>
          <w:szCs w:val="24"/>
        </w:rPr>
        <w:t xml:space="preserve">This is the bank branch code where the </w:t>
      </w:r>
      <w:r w:rsidRPr="005E175D">
        <w:rPr>
          <w:b/>
          <w:color w:val="000000"/>
          <w:sz w:val="24"/>
          <w:szCs w:val="24"/>
          <w:u w:val="single"/>
        </w:rPr>
        <w:t>employee’s</w:t>
      </w:r>
      <w:r w:rsidRPr="005E175D">
        <w:rPr>
          <w:color w:val="000000"/>
          <w:sz w:val="24"/>
          <w:szCs w:val="24"/>
        </w:rPr>
        <w:t xml:space="preserve"> bank account is held. It is an optional field, which, along with fields 8340 and 8350, will result in more efficient benefit payments if supplied. Valid branch codes as per the ACB specifications should be supplied.</w:t>
      </w:r>
    </w:p>
    <w:p w:rsidR="005E175D" w:rsidRPr="005E175D" w:rsidRDefault="005E175D" w:rsidP="005E175D">
      <w:pPr>
        <w:numPr>
          <w:ilvl w:val="0"/>
          <w:numId w:val="6"/>
        </w:numPr>
        <w:spacing w:after="0" w:line="240" w:lineRule="auto"/>
        <w:ind w:left="0"/>
        <w:rPr>
          <w:b/>
          <w:color w:val="000000"/>
          <w:sz w:val="24"/>
          <w:szCs w:val="24"/>
        </w:rPr>
      </w:pPr>
      <w:r w:rsidRPr="005E175D">
        <w:rPr>
          <w:b/>
          <w:color w:val="000000"/>
          <w:sz w:val="24"/>
          <w:szCs w:val="24"/>
        </w:rPr>
        <w:t>Bank Account Number – COLUMN 17</w:t>
      </w:r>
    </w:p>
    <w:p w:rsidR="005E175D" w:rsidRPr="005E175D" w:rsidRDefault="005E175D" w:rsidP="005E175D">
      <w:pPr>
        <w:spacing w:line="240" w:lineRule="auto"/>
        <w:rPr>
          <w:color w:val="000000"/>
          <w:sz w:val="24"/>
          <w:szCs w:val="24"/>
        </w:rPr>
      </w:pPr>
      <w:r w:rsidRPr="005E175D">
        <w:rPr>
          <w:color w:val="000000"/>
          <w:sz w:val="24"/>
          <w:szCs w:val="24"/>
        </w:rPr>
        <w:t>This is the e</w:t>
      </w:r>
      <w:r w:rsidRPr="005E175D">
        <w:rPr>
          <w:b/>
          <w:color w:val="000000"/>
          <w:sz w:val="24"/>
          <w:szCs w:val="24"/>
        </w:rPr>
        <w:t xml:space="preserve">mployees’ </w:t>
      </w:r>
      <w:r w:rsidRPr="005E175D">
        <w:rPr>
          <w:color w:val="000000"/>
          <w:sz w:val="24"/>
          <w:szCs w:val="24"/>
        </w:rPr>
        <w:t>bank account number.</w:t>
      </w:r>
    </w:p>
    <w:p w:rsidR="005E175D" w:rsidRPr="005E175D" w:rsidRDefault="005E175D" w:rsidP="005E175D">
      <w:pPr>
        <w:numPr>
          <w:ilvl w:val="0"/>
          <w:numId w:val="6"/>
        </w:numPr>
        <w:spacing w:after="0" w:line="240" w:lineRule="auto"/>
        <w:ind w:left="0"/>
        <w:rPr>
          <w:b/>
          <w:color w:val="000000"/>
          <w:sz w:val="24"/>
          <w:szCs w:val="24"/>
        </w:rPr>
      </w:pPr>
      <w:r w:rsidRPr="005E175D">
        <w:rPr>
          <w:b/>
          <w:color w:val="000000"/>
          <w:sz w:val="24"/>
          <w:szCs w:val="24"/>
        </w:rPr>
        <w:t>Bank Account Type – COLUMN 18</w:t>
      </w:r>
    </w:p>
    <w:p w:rsidR="005E175D" w:rsidRPr="005E175D" w:rsidRDefault="005E175D" w:rsidP="006A17FF">
      <w:pPr>
        <w:spacing w:line="240" w:lineRule="auto"/>
        <w:rPr>
          <w:color w:val="000000"/>
          <w:sz w:val="24"/>
          <w:szCs w:val="24"/>
        </w:rPr>
      </w:pPr>
      <w:r w:rsidRPr="005E175D">
        <w:rPr>
          <w:color w:val="000000"/>
          <w:sz w:val="24"/>
          <w:szCs w:val="24"/>
        </w:rPr>
        <w:t xml:space="preserve">This is the </w:t>
      </w:r>
      <w:r w:rsidRPr="005E175D">
        <w:rPr>
          <w:b/>
          <w:color w:val="000000"/>
          <w:sz w:val="24"/>
          <w:szCs w:val="24"/>
        </w:rPr>
        <w:t>employee’s</w:t>
      </w:r>
      <w:r w:rsidRPr="005E175D">
        <w:rPr>
          <w:color w:val="000000"/>
          <w:sz w:val="24"/>
          <w:szCs w:val="24"/>
        </w:rPr>
        <w:t xml:space="preserve"> bank account type.</w:t>
      </w:r>
      <w:r w:rsidR="00FF2E66">
        <w:rPr>
          <w:color w:val="000000"/>
          <w:sz w:val="24"/>
          <w:szCs w:val="24"/>
        </w:rPr>
        <w:t xml:space="preserve"> </w:t>
      </w:r>
      <w:r w:rsidRPr="005E175D">
        <w:rPr>
          <w:color w:val="000000"/>
          <w:sz w:val="24"/>
          <w:szCs w:val="24"/>
        </w:rPr>
        <w:t>The account types as per the ACB specifications are:</w:t>
      </w:r>
    </w:p>
    <w:p w:rsidR="005E175D" w:rsidRPr="005E175D" w:rsidRDefault="005E175D" w:rsidP="006A17FF">
      <w:pPr>
        <w:spacing w:line="240" w:lineRule="auto"/>
        <w:rPr>
          <w:color w:val="000000"/>
          <w:sz w:val="24"/>
          <w:szCs w:val="24"/>
        </w:rPr>
      </w:pPr>
      <w:r w:rsidRPr="005E175D">
        <w:rPr>
          <w:color w:val="000000"/>
          <w:sz w:val="24"/>
          <w:szCs w:val="24"/>
        </w:rPr>
        <w:t>1 = Current (Cheque) account.</w:t>
      </w:r>
    </w:p>
    <w:p w:rsidR="005E175D" w:rsidRPr="005E175D" w:rsidRDefault="005E175D" w:rsidP="006A17FF">
      <w:pPr>
        <w:spacing w:line="240" w:lineRule="auto"/>
        <w:rPr>
          <w:color w:val="000000"/>
          <w:sz w:val="24"/>
          <w:szCs w:val="24"/>
        </w:rPr>
      </w:pPr>
      <w:r w:rsidRPr="005E175D">
        <w:rPr>
          <w:color w:val="000000"/>
          <w:sz w:val="24"/>
          <w:szCs w:val="24"/>
        </w:rPr>
        <w:t>2 = Savings account.</w:t>
      </w:r>
    </w:p>
    <w:p w:rsidR="005E175D" w:rsidRDefault="005E175D" w:rsidP="006A17FF">
      <w:pPr>
        <w:spacing w:line="240" w:lineRule="auto"/>
        <w:rPr>
          <w:color w:val="000000"/>
          <w:sz w:val="24"/>
          <w:szCs w:val="24"/>
        </w:rPr>
      </w:pPr>
      <w:r w:rsidRPr="005E175D">
        <w:rPr>
          <w:color w:val="000000"/>
          <w:sz w:val="24"/>
          <w:szCs w:val="24"/>
        </w:rPr>
        <w:t>3 = Transmission account.</w:t>
      </w:r>
    </w:p>
    <w:p w:rsidR="005E175D" w:rsidRDefault="005E175D" w:rsidP="001A4BEC">
      <w:pPr>
        <w:pStyle w:val="Heading7"/>
        <w:ind w:left="0"/>
        <w:rPr>
          <w:rFonts w:asciiTheme="minorHAnsi" w:hAnsiTheme="minorHAnsi"/>
          <w:color w:val="000000"/>
          <w:sz w:val="28"/>
          <w:szCs w:val="28"/>
          <w:u w:val="single"/>
        </w:rPr>
      </w:pPr>
      <w:r w:rsidRPr="00FF2E66">
        <w:rPr>
          <w:rFonts w:asciiTheme="minorHAnsi" w:hAnsiTheme="minorHAnsi"/>
          <w:color w:val="000000"/>
          <w:sz w:val="28"/>
          <w:szCs w:val="28"/>
          <w:highlight w:val="lightGray"/>
          <w:u w:val="single"/>
        </w:rPr>
        <w:t>EMPLOYER RECORD – SHEET 3</w:t>
      </w:r>
    </w:p>
    <w:tbl>
      <w:tblPr>
        <w:tblW w:w="9609"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3"/>
        <w:gridCol w:w="2357"/>
        <w:gridCol w:w="1276"/>
        <w:gridCol w:w="5103"/>
      </w:tblGrid>
      <w:tr w:rsidR="006A17FF" w:rsidTr="00FF2E66">
        <w:trPr>
          <w:trHeight w:val="300"/>
        </w:trPr>
        <w:tc>
          <w:tcPr>
            <w:tcW w:w="873" w:type="dxa"/>
          </w:tcPr>
          <w:p w:rsidR="006A17FF" w:rsidRPr="00335C77" w:rsidRDefault="006A17FF" w:rsidP="00110D02">
            <w:pPr>
              <w:spacing w:after="0" w:line="240" w:lineRule="auto"/>
              <w:rPr>
                <w:rFonts w:ascii="Calibri" w:eastAsia="Calibri" w:hAnsi="Calibri" w:cs="Calibri"/>
                <w:color w:val="000000"/>
                <w:sz w:val="20"/>
                <w:szCs w:val="20"/>
                <w:lang w:eastAsia="en-ZA"/>
              </w:rPr>
            </w:pPr>
            <w:r w:rsidRPr="004014FF">
              <w:rPr>
                <w:rFonts w:ascii="Calibri" w:eastAsia="Calibri" w:hAnsi="Calibri" w:cs="Calibri"/>
                <w:b/>
                <w:color w:val="FF0000"/>
                <w:sz w:val="20"/>
                <w:szCs w:val="20"/>
                <w:lang w:eastAsia="en-ZA"/>
              </w:rPr>
              <w:t>Employer</w:t>
            </w:r>
          </w:p>
        </w:tc>
        <w:tc>
          <w:tcPr>
            <w:tcW w:w="2357" w:type="dxa"/>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Record Type</w:t>
            </w:r>
          </w:p>
        </w:tc>
        <w:tc>
          <w:tcPr>
            <w:tcW w:w="1276" w:type="dxa"/>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5103" w:type="dxa"/>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4  ( It’s predefined value - UIEM)</w:t>
            </w:r>
          </w:p>
        </w:tc>
      </w:tr>
      <w:tr w:rsidR="006A17FF" w:rsidTr="00FF2E66">
        <w:trPr>
          <w:trHeight w:val="300"/>
        </w:trPr>
        <w:tc>
          <w:tcPr>
            <w:tcW w:w="873" w:type="dxa"/>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UIF Ref No</w:t>
            </w:r>
          </w:p>
        </w:tc>
        <w:tc>
          <w:tcPr>
            <w:tcW w:w="1276" w:type="dxa"/>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5103" w:type="dxa"/>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9 (</w:t>
            </w:r>
            <w:r>
              <w:rPr>
                <w:rFonts w:ascii="Calibri" w:eastAsia="Calibri" w:hAnsi="Calibri" w:cs="Calibri"/>
                <w:color w:val="000000"/>
                <w:sz w:val="20"/>
                <w:szCs w:val="20"/>
                <w:lang w:eastAsia="en-ZA"/>
              </w:rPr>
              <w:t xml:space="preserve">including </w:t>
            </w:r>
            <w:r w:rsidRPr="00335C77">
              <w:rPr>
                <w:rFonts w:ascii="Calibri" w:eastAsia="Calibri" w:hAnsi="Calibri" w:cs="Calibri"/>
                <w:color w:val="000000"/>
                <w:sz w:val="20"/>
                <w:szCs w:val="20"/>
                <w:lang w:eastAsia="en-ZA"/>
              </w:rPr>
              <w:t>‘/’ character)</w:t>
            </w:r>
          </w:p>
        </w:tc>
      </w:tr>
      <w:tr w:rsidR="006A17FF" w:rsidTr="00FF2E66">
        <w:trPr>
          <w:trHeight w:val="300"/>
        </w:trPr>
        <w:tc>
          <w:tcPr>
            <w:tcW w:w="873" w:type="dxa"/>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PAYE Number</w:t>
            </w:r>
          </w:p>
        </w:tc>
        <w:tc>
          <w:tcPr>
            <w:tcW w:w="1276" w:type="dxa"/>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Numeric</w:t>
            </w:r>
          </w:p>
        </w:tc>
        <w:tc>
          <w:tcPr>
            <w:tcW w:w="5103" w:type="dxa"/>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10</w:t>
            </w:r>
          </w:p>
        </w:tc>
      </w:tr>
      <w:tr w:rsidR="006A17FF" w:rsidTr="00FF2E66">
        <w:trPr>
          <w:trHeight w:val="300"/>
        </w:trPr>
        <w:tc>
          <w:tcPr>
            <w:tcW w:w="873" w:type="dxa"/>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Total Gross Taxable Renumeration</w:t>
            </w:r>
          </w:p>
        </w:tc>
        <w:tc>
          <w:tcPr>
            <w:tcW w:w="1276" w:type="dxa"/>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Numeric</w:t>
            </w:r>
          </w:p>
        </w:tc>
        <w:tc>
          <w:tcPr>
            <w:tcW w:w="5103" w:type="dxa"/>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w:t>
            </w:r>
            <w:r>
              <w:rPr>
                <w:rFonts w:ascii="Calibri" w:eastAsia="Calibri" w:hAnsi="Calibri" w:cs="Calibri"/>
                <w:color w:val="000000"/>
                <w:sz w:val="20"/>
                <w:szCs w:val="20"/>
                <w:lang w:eastAsia="en-ZA"/>
              </w:rPr>
              <w:t>3</w:t>
            </w:r>
            <w:r w:rsidRPr="00335C77">
              <w:rPr>
                <w:rFonts w:ascii="Calibri" w:eastAsia="Calibri" w:hAnsi="Calibri" w:cs="Calibri"/>
                <w:color w:val="000000"/>
                <w:sz w:val="20"/>
                <w:szCs w:val="20"/>
                <w:lang w:eastAsia="en-ZA"/>
              </w:rPr>
              <w:t>,2 (no comma separator</w:t>
            </w:r>
            <w:r>
              <w:rPr>
                <w:rFonts w:ascii="Calibri" w:eastAsia="Calibri" w:hAnsi="Calibri" w:cs="Calibri"/>
                <w:color w:val="000000"/>
                <w:sz w:val="20"/>
                <w:szCs w:val="20"/>
                <w:lang w:eastAsia="en-ZA"/>
              </w:rPr>
              <w:t xml:space="preserve"> OR Space</w:t>
            </w:r>
            <w:r w:rsidRPr="00335C77">
              <w:rPr>
                <w:rFonts w:ascii="Calibri" w:eastAsia="Calibri" w:hAnsi="Calibri" w:cs="Calibri"/>
                <w:color w:val="000000"/>
                <w:sz w:val="20"/>
                <w:szCs w:val="20"/>
                <w:lang w:eastAsia="en-ZA"/>
              </w:rPr>
              <w:t xml:space="preserve"> in value)</w:t>
            </w:r>
            <w:r>
              <w:rPr>
                <w:rFonts w:ascii="Calibri" w:eastAsia="Calibri" w:hAnsi="Calibri" w:cs="Calibri"/>
                <w:color w:val="000000"/>
                <w:sz w:val="20"/>
                <w:szCs w:val="20"/>
                <w:lang w:eastAsia="en-ZA"/>
              </w:rPr>
              <w:t xml:space="preserve"> </w:t>
            </w:r>
            <w:r w:rsidRPr="00057329">
              <w:rPr>
                <w:rFonts w:ascii="Calibri" w:eastAsia="Calibri" w:hAnsi="Calibri" w:cs="Calibri"/>
                <w:b/>
                <w:color w:val="000000"/>
                <w:sz w:val="20"/>
                <w:szCs w:val="20"/>
                <w:lang w:eastAsia="en-ZA"/>
              </w:rPr>
              <w:t>Must be 1</w:t>
            </w:r>
            <w:r>
              <w:rPr>
                <w:rFonts w:ascii="Calibri" w:eastAsia="Calibri" w:hAnsi="Calibri" w:cs="Calibri"/>
                <w:b/>
                <w:color w:val="000000"/>
                <w:sz w:val="20"/>
                <w:szCs w:val="20"/>
                <w:lang w:eastAsia="en-ZA"/>
              </w:rPr>
              <w:t>3</w:t>
            </w:r>
            <w:r w:rsidRPr="00057329">
              <w:rPr>
                <w:rFonts w:ascii="Calibri" w:eastAsia="Calibri" w:hAnsi="Calibri" w:cs="Calibri"/>
                <w:b/>
                <w:color w:val="000000"/>
                <w:sz w:val="20"/>
                <w:szCs w:val="20"/>
                <w:lang w:eastAsia="en-ZA"/>
              </w:rPr>
              <w:t>.2</w:t>
            </w:r>
          </w:p>
        </w:tc>
      </w:tr>
      <w:tr w:rsidR="006A17FF" w:rsidTr="00FF2E66">
        <w:trPr>
          <w:trHeight w:val="300"/>
        </w:trPr>
        <w:tc>
          <w:tcPr>
            <w:tcW w:w="873" w:type="dxa"/>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Total Gross Taxable Renumeration</w:t>
            </w:r>
          </w:p>
        </w:tc>
        <w:tc>
          <w:tcPr>
            <w:tcW w:w="1276" w:type="dxa"/>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Numeric</w:t>
            </w:r>
          </w:p>
        </w:tc>
        <w:tc>
          <w:tcPr>
            <w:tcW w:w="5103" w:type="dxa"/>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w:t>
            </w:r>
            <w:r>
              <w:rPr>
                <w:rFonts w:ascii="Calibri" w:eastAsia="Calibri" w:hAnsi="Calibri" w:cs="Calibri"/>
                <w:color w:val="000000"/>
                <w:sz w:val="20"/>
                <w:szCs w:val="20"/>
                <w:lang w:eastAsia="en-ZA"/>
              </w:rPr>
              <w:t>3</w:t>
            </w:r>
            <w:r w:rsidRPr="00335C77">
              <w:rPr>
                <w:rFonts w:ascii="Calibri" w:eastAsia="Calibri" w:hAnsi="Calibri" w:cs="Calibri"/>
                <w:color w:val="000000"/>
                <w:sz w:val="20"/>
                <w:szCs w:val="20"/>
                <w:lang w:eastAsia="en-ZA"/>
              </w:rPr>
              <w:t>,2 (no comma separator</w:t>
            </w:r>
            <w:r>
              <w:rPr>
                <w:rFonts w:ascii="Calibri" w:eastAsia="Calibri" w:hAnsi="Calibri" w:cs="Calibri"/>
                <w:color w:val="000000"/>
                <w:sz w:val="20"/>
                <w:szCs w:val="20"/>
                <w:lang w:eastAsia="en-ZA"/>
              </w:rPr>
              <w:t xml:space="preserve"> OR Space</w:t>
            </w:r>
            <w:r w:rsidRPr="00335C77">
              <w:rPr>
                <w:rFonts w:ascii="Calibri" w:eastAsia="Calibri" w:hAnsi="Calibri" w:cs="Calibri"/>
                <w:color w:val="000000"/>
                <w:sz w:val="20"/>
                <w:szCs w:val="20"/>
                <w:lang w:eastAsia="en-ZA"/>
              </w:rPr>
              <w:t xml:space="preserve"> in value)</w:t>
            </w:r>
            <w:r>
              <w:rPr>
                <w:rFonts w:ascii="Calibri" w:eastAsia="Calibri" w:hAnsi="Calibri" w:cs="Calibri"/>
                <w:color w:val="000000"/>
                <w:sz w:val="20"/>
                <w:szCs w:val="20"/>
                <w:lang w:eastAsia="en-ZA"/>
              </w:rPr>
              <w:t xml:space="preserve"> </w:t>
            </w:r>
            <w:r w:rsidRPr="00057329">
              <w:rPr>
                <w:rFonts w:ascii="Calibri" w:eastAsia="Calibri" w:hAnsi="Calibri" w:cs="Calibri"/>
                <w:b/>
                <w:color w:val="000000"/>
                <w:sz w:val="20"/>
                <w:szCs w:val="20"/>
                <w:lang w:eastAsia="en-ZA"/>
              </w:rPr>
              <w:t>Must be 1</w:t>
            </w:r>
            <w:r>
              <w:rPr>
                <w:rFonts w:ascii="Calibri" w:eastAsia="Calibri" w:hAnsi="Calibri" w:cs="Calibri"/>
                <w:b/>
                <w:color w:val="000000"/>
                <w:sz w:val="20"/>
                <w:szCs w:val="20"/>
                <w:lang w:eastAsia="en-ZA"/>
              </w:rPr>
              <w:t>3</w:t>
            </w:r>
            <w:r w:rsidRPr="00057329">
              <w:rPr>
                <w:rFonts w:ascii="Calibri" w:eastAsia="Calibri" w:hAnsi="Calibri" w:cs="Calibri"/>
                <w:b/>
                <w:color w:val="000000"/>
                <w:sz w:val="20"/>
                <w:szCs w:val="20"/>
                <w:lang w:eastAsia="en-ZA"/>
              </w:rPr>
              <w:t>.2</w:t>
            </w:r>
          </w:p>
        </w:tc>
      </w:tr>
      <w:tr w:rsidR="006A17FF" w:rsidTr="00FF2E66">
        <w:trPr>
          <w:trHeight w:val="300"/>
        </w:trPr>
        <w:tc>
          <w:tcPr>
            <w:tcW w:w="873" w:type="dxa"/>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Total Renumeration Subject to UIF</w:t>
            </w:r>
          </w:p>
        </w:tc>
        <w:tc>
          <w:tcPr>
            <w:tcW w:w="1276" w:type="dxa"/>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Numeric</w:t>
            </w:r>
          </w:p>
        </w:tc>
        <w:tc>
          <w:tcPr>
            <w:tcW w:w="5103" w:type="dxa"/>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w:t>
            </w:r>
            <w:r>
              <w:rPr>
                <w:rFonts w:ascii="Calibri" w:eastAsia="Calibri" w:hAnsi="Calibri" w:cs="Calibri"/>
                <w:color w:val="000000"/>
                <w:sz w:val="20"/>
                <w:szCs w:val="20"/>
                <w:lang w:eastAsia="en-ZA"/>
              </w:rPr>
              <w:t>3</w:t>
            </w:r>
            <w:r w:rsidRPr="00335C77">
              <w:rPr>
                <w:rFonts w:ascii="Calibri" w:eastAsia="Calibri" w:hAnsi="Calibri" w:cs="Calibri"/>
                <w:color w:val="000000"/>
                <w:sz w:val="20"/>
                <w:szCs w:val="20"/>
                <w:lang w:eastAsia="en-ZA"/>
              </w:rPr>
              <w:t>,2 (no comma separator</w:t>
            </w:r>
            <w:r>
              <w:rPr>
                <w:rFonts w:ascii="Calibri" w:eastAsia="Calibri" w:hAnsi="Calibri" w:cs="Calibri"/>
                <w:color w:val="000000"/>
                <w:sz w:val="20"/>
                <w:szCs w:val="20"/>
                <w:lang w:eastAsia="en-ZA"/>
              </w:rPr>
              <w:t xml:space="preserve"> OR Space</w:t>
            </w:r>
            <w:r w:rsidRPr="00335C77">
              <w:rPr>
                <w:rFonts w:ascii="Calibri" w:eastAsia="Calibri" w:hAnsi="Calibri" w:cs="Calibri"/>
                <w:color w:val="000000"/>
                <w:sz w:val="20"/>
                <w:szCs w:val="20"/>
                <w:lang w:eastAsia="en-ZA"/>
              </w:rPr>
              <w:t xml:space="preserve"> in value)</w:t>
            </w:r>
            <w:r>
              <w:rPr>
                <w:rFonts w:ascii="Calibri" w:eastAsia="Calibri" w:hAnsi="Calibri" w:cs="Calibri"/>
                <w:color w:val="000000"/>
                <w:sz w:val="20"/>
                <w:szCs w:val="20"/>
                <w:lang w:eastAsia="en-ZA"/>
              </w:rPr>
              <w:t xml:space="preserve"> </w:t>
            </w:r>
            <w:r w:rsidRPr="00057329">
              <w:rPr>
                <w:rFonts w:ascii="Calibri" w:eastAsia="Calibri" w:hAnsi="Calibri" w:cs="Calibri"/>
                <w:b/>
                <w:color w:val="000000"/>
                <w:sz w:val="20"/>
                <w:szCs w:val="20"/>
                <w:lang w:eastAsia="en-ZA"/>
              </w:rPr>
              <w:t>Must be 1</w:t>
            </w:r>
            <w:r>
              <w:rPr>
                <w:rFonts w:ascii="Calibri" w:eastAsia="Calibri" w:hAnsi="Calibri" w:cs="Calibri"/>
                <w:b/>
                <w:color w:val="000000"/>
                <w:sz w:val="20"/>
                <w:szCs w:val="20"/>
                <w:lang w:eastAsia="en-ZA"/>
              </w:rPr>
              <w:t>3</w:t>
            </w:r>
            <w:r w:rsidRPr="00057329">
              <w:rPr>
                <w:rFonts w:ascii="Calibri" w:eastAsia="Calibri" w:hAnsi="Calibri" w:cs="Calibri"/>
                <w:b/>
                <w:color w:val="000000"/>
                <w:sz w:val="20"/>
                <w:szCs w:val="20"/>
                <w:lang w:eastAsia="en-ZA"/>
              </w:rPr>
              <w:t>.2</w:t>
            </w:r>
          </w:p>
        </w:tc>
      </w:tr>
      <w:tr w:rsidR="006A17FF" w:rsidTr="00FF2E66">
        <w:trPr>
          <w:trHeight w:val="300"/>
        </w:trPr>
        <w:tc>
          <w:tcPr>
            <w:tcW w:w="873" w:type="dxa"/>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Total UIF contribution</w:t>
            </w:r>
          </w:p>
        </w:tc>
        <w:tc>
          <w:tcPr>
            <w:tcW w:w="1276" w:type="dxa"/>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Numeric</w:t>
            </w:r>
          </w:p>
        </w:tc>
        <w:tc>
          <w:tcPr>
            <w:tcW w:w="5103" w:type="dxa"/>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w:t>
            </w:r>
            <w:r>
              <w:rPr>
                <w:rFonts w:ascii="Calibri" w:eastAsia="Calibri" w:hAnsi="Calibri" w:cs="Calibri"/>
                <w:color w:val="000000"/>
                <w:sz w:val="20"/>
                <w:szCs w:val="20"/>
                <w:lang w:eastAsia="en-ZA"/>
              </w:rPr>
              <w:t>3</w:t>
            </w:r>
            <w:r w:rsidRPr="00335C77">
              <w:rPr>
                <w:rFonts w:ascii="Calibri" w:eastAsia="Calibri" w:hAnsi="Calibri" w:cs="Calibri"/>
                <w:color w:val="000000"/>
                <w:sz w:val="20"/>
                <w:szCs w:val="20"/>
                <w:lang w:eastAsia="en-ZA"/>
              </w:rPr>
              <w:t>,2 (no comma separator</w:t>
            </w:r>
            <w:r>
              <w:rPr>
                <w:rFonts w:ascii="Calibri" w:eastAsia="Calibri" w:hAnsi="Calibri" w:cs="Calibri"/>
                <w:color w:val="000000"/>
                <w:sz w:val="20"/>
                <w:szCs w:val="20"/>
                <w:lang w:eastAsia="en-ZA"/>
              </w:rPr>
              <w:t xml:space="preserve"> OR Space</w:t>
            </w:r>
            <w:r w:rsidRPr="00335C77">
              <w:rPr>
                <w:rFonts w:ascii="Calibri" w:eastAsia="Calibri" w:hAnsi="Calibri" w:cs="Calibri"/>
                <w:color w:val="000000"/>
                <w:sz w:val="20"/>
                <w:szCs w:val="20"/>
                <w:lang w:eastAsia="en-ZA"/>
              </w:rPr>
              <w:t xml:space="preserve"> in value)</w:t>
            </w:r>
            <w:r>
              <w:rPr>
                <w:rFonts w:ascii="Calibri" w:eastAsia="Calibri" w:hAnsi="Calibri" w:cs="Calibri"/>
                <w:color w:val="000000"/>
                <w:sz w:val="20"/>
                <w:szCs w:val="20"/>
                <w:lang w:eastAsia="en-ZA"/>
              </w:rPr>
              <w:t xml:space="preserve"> </w:t>
            </w:r>
            <w:r w:rsidRPr="00057329">
              <w:rPr>
                <w:rFonts w:ascii="Calibri" w:eastAsia="Calibri" w:hAnsi="Calibri" w:cs="Calibri"/>
                <w:b/>
                <w:color w:val="000000"/>
                <w:sz w:val="20"/>
                <w:szCs w:val="20"/>
                <w:lang w:eastAsia="en-ZA"/>
              </w:rPr>
              <w:t>Must be 1</w:t>
            </w:r>
            <w:r>
              <w:rPr>
                <w:rFonts w:ascii="Calibri" w:eastAsia="Calibri" w:hAnsi="Calibri" w:cs="Calibri"/>
                <w:b/>
                <w:color w:val="000000"/>
                <w:sz w:val="20"/>
                <w:szCs w:val="20"/>
                <w:lang w:eastAsia="en-ZA"/>
              </w:rPr>
              <w:t>3</w:t>
            </w:r>
            <w:r w:rsidRPr="00057329">
              <w:rPr>
                <w:rFonts w:ascii="Calibri" w:eastAsia="Calibri" w:hAnsi="Calibri" w:cs="Calibri"/>
                <w:b/>
                <w:color w:val="000000"/>
                <w:sz w:val="20"/>
                <w:szCs w:val="20"/>
                <w:lang w:eastAsia="en-ZA"/>
              </w:rPr>
              <w:t>.2</w:t>
            </w:r>
          </w:p>
        </w:tc>
      </w:tr>
      <w:tr w:rsidR="006A17FF" w:rsidRPr="00335C77" w:rsidTr="00FF2E66">
        <w:trPr>
          <w:trHeight w:val="300"/>
        </w:trPr>
        <w:tc>
          <w:tcPr>
            <w:tcW w:w="873" w:type="dxa"/>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Total number employees</w:t>
            </w:r>
          </w:p>
        </w:tc>
        <w:tc>
          <w:tcPr>
            <w:tcW w:w="1276" w:type="dxa"/>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Numeric</w:t>
            </w:r>
          </w:p>
        </w:tc>
        <w:tc>
          <w:tcPr>
            <w:tcW w:w="5103" w:type="dxa"/>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15</w:t>
            </w:r>
          </w:p>
        </w:tc>
      </w:tr>
      <w:tr w:rsidR="006A17FF" w:rsidRPr="00335C77" w:rsidTr="00FF2E66">
        <w:trPr>
          <w:trHeight w:val="300"/>
        </w:trPr>
        <w:tc>
          <w:tcPr>
            <w:tcW w:w="873" w:type="dxa"/>
          </w:tcPr>
          <w:p w:rsidR="006A17FF" w:rsidRPr="00335C77" w:rsidRDefault="006A17FF" w:rsidP="00110D02">
            <w:pPr>
              <w:spacing w:after="0" w:line="240" w:lineRule="auto"/>
              <w:rPr>
                <w:rFonts w:ascii="Calibri" w:eastAsia="Calibri" w:hAnsi="Calibri" w:cs="Calibri"/>
                <w:color w:val="000000"/>
                <w:sz w:val="20"/>
                <w:szCs w:val="20"/>
                <w:lang w:eastAsia="en-ZA"/>
              </w:rPr>
            </w:pPr>
          </w:p>
        </w:tc>
        <w:tc>
          <w:tcPr>
            <w:tcW w:w="2357" w:type="dxa"/>
            <w:noWrap/>
            <w:tcMar>
              <w:top w:w="0" w:type="dxa"/>
              <w:left w:w="108" w:type="dxa"/>
              <w:bottom w:w="0" w:type="dxa"/>
              <w:right w:w="108" w:type="dxa"/>
            </w:tcMar>
            <w:vAlign w:val="bottom"/>
          </w:tcPr>
          <w:p w:rsidR="006A17FF"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Email id</w:t>
            </w:r>
          </w:p>
        </w:tc>
        <w:tc>
          <w:tcPr>
            <w:tcW w:w="1276" w:type="dxa"/>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5103" w:type="dxa"/>
            <w:noWrap/>
            <w:tcMar>
              <w:top w:w="0" w:type="dxa"/>
              <w:left w:w="108" w:type="dxa"/>
              <w:bottom w:w="0" w:type="dxa"/>
              <w:right w:w="108" w:type="dxa"/>
            </w:tcMar>
            <w:vAlign w:val="bottom"/>
          </w:tcPr>
          <w:p w:rsidR="006A17FF" w:rsidRPr="00335C77" w:rsidRDefault="006A17FF" w:rsidP="00110D02">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120</w:t>
            </w:r>
          </w:p>
        </w:tc>
      </w:tr>
    </w:tbl>
    <w:p w:rsidR="005E175D" w:rsidRPr="005E175D" w:rsidRDefault="005E175D" w:rsidP="005E175D">
      <w:pPr>
        <w:numPr>
          <w:ilvl w:val="0"/>
          <w:numId w:val="6"/>
        </w:numPr>
        <w:spacing w:after="0" w:line="240" w:lineRule="auto"/>
        <w:ind w:left="0"/>
        <w:rPr>
          <w:b/>
          <w:color w:val="000000"/>
          <w:sz w:val="24"/>
          <w:szCs w:val="24"/>
        </w:rPr>
      </w:pPr>
      <w:r w:rsidRPr="005E175D">
        <w:rPr>
          <w:b/>
          <w:color w:val="000000"/>
          <w:sz w:val="24"/>
          <w:szCs w:val="24"/>
        </w:rPr>
        <w:t>Record Type – COLUMN 1</w:t>
      </w:r>
    </w:p>
    <w:p w:rsidR="005E175D" w:rsidRPr="005E175D" w:rsidRDefault="005E175D" w:rsidP="005E175D">
      <w:pPr>
        <w:rPr>
          <w:sz w:val="24"/>
          <w:szCs w:val="24"/>
        </w:rPr>
      </w:pPr>
      <w:r w:rsidRPr="005E175D">
        <w:rPr>
          <w:color w:val="000000"/>
          <w:sz w:val="24"/>
          <w:szCs w:val="24"/>
        </w:rPr>
        <w:t>The record type can only be UIEM.</w:t>
      </w:r>
    </w:p>
    <w:p w:rsidR="005E175D" w:rsidRPr="005E175D" w:rsidRDefault="005E175D" w:rsidP="005E175D">
      <w:pPr>
        <w:numPr>
          <w:ilvl w:val="0"/>
          <w:numId w:val="6"/>
        </w:numPr>
        <w:spacing w:after="0" w:line="240" w:lineRule="auto"/>
        <w:ind w:left="0"/>
        <w:rPr>
          <w:b/>
          <w:sz w:val="24"/>
          <w:szCs w:val="24"/>
        </w:rPr>
      </w:pPr>
      <w:r w:rsidRPr="005E175D">
        <w:rPr>
          <w:b/>
          <w:sz w:val="24"/>
          <w:szCs w:val="24"/>
        </w:rPr>
        <w:t>UIF Employer Reference Number – COLUMN 2</w:t>
      </w:r>
    </w:p>
    <w:p w:rsidR="005E175D" w:rsidRPr="005E175D" w:rsidRDefault="005E175D" w:rsidP="005E175D">
      <w:pPr>
        <w:rPr>
          <w:color w:val="000000"/>
          <w:sz w:val="24"/>
          <w:szCs w:val="24"/>
        </w:rPr>
      </w:pPr>
      <w:r w:rsidRPr="005E175D">
        <w:rPr>
          <w:color w:val="000000"/>
          <w:sz w:val="24"/>
          <w:szCs w:val="24"/>
        </w:rPr>
        <w:t>The UIF reference number must be a valid UIF reference number EXAMPLE: 1234567/8</w:t>
      </w:r>
    </w:p>
    <w:p w:rsidR="005E175D" w:rsidRPr="005E175D" w:rsidRDefault="005E175D" w:rsidP="005E175D">
      <w:pPr>
        <w:rPr>
          <w:sz w:val="24"/>
          <w:szCs w:val="24"/>
        </w:rPr>
      </w:pPr>
      <w:r w:rsidRPr="005E175D">
        <w:rPr>
          <w:color w:val="000000"/>
          <w:sz w:val="24"/>
          <w:szCs w:val="24"/>
        </w:rPr>
        <w:t xml:space="preserve">This is the number supplied to each Employer on registration </w:t>
      </w:r>
      <w:r w:rsidRPr="005E175D">
        <w:rPr>
          <w:sz w:val="24"/>
          <w:szCs w:val="24"/>
        </w:rPr>
        <w:t>with</w:t>
      </w:r>
      <w:r w:rsidRPr="005E175D">
        <w:rPr>
          <w:color w:val="000000"/>
          <w:sz w:val="24"/>
          <w:szCs w:val="24"/>
        </w:rPr>
        <w:t xml:space="preserve"> the Fund and is always used on any correspondence from the UIF.</w:t>
      </w:r>
    </w:p>
    <w:p w:rsidR="005E175D" w:rsidRPr="005E175D" w:rsidRDefault="005E175D" w:rsidP="005E175D">
      <w:pPr>
        <w:numPr>
          <w:ilvl w:val="0"/>
          <w:numId w:val="6"/>
        </w:numPr>
        <w:spacing w:after="0" w:line="240" w:lineRule="auto"/>
        <w:ind w:left="0"/>
        <w:rPr>
          <w:b/>
          <w:sz w:val="24"/>
          <w:szCs w:val="24"/>
        </w:rPr>
      </w:pPr>
      <w:r w:rsidRPr="005E175D">
        <w:rPr>
          <w:b/>
          <w:sz w:val="24"/>
          <w:szCs w:val="24"/>
        </w:rPr>
        <w:t>PAYE Employer Number – COLUMN 3</w:t>
      </w:r>
    </w:p>
    <w:p w:rsidR="005E175D" w:rsidRPr="005E175D" w:rsidRDefault="005E175D" w:rsidP="005E175D">
      <w:pPr>
        <w:autoSpaceDE w:val="0"/>
        <w:autoSpaceDN w:val="0"/>
        <w:adjustRightInd w:val="0"/>
        <w:rPr>
          <w:sz w:val="24"/>
          <w:szCs w:val="24"/>
        </w:rPr>
      </w:pPr>
      <w:r w:rsidRPr="005E175D">
        <w:rPr>
          <w:sz w:val="24"/>
          <w:szCs w:val="24"/>
        </w:rPr>
        <w:t xml:space="preserve">If registered with SARS, the Employer's PAYE-reference number, under which employee’s tax is deducted and </w:t>
      </w:r>
      <w:r w:rsidRPr="005E175D">
        <w:rPr>
          <w:sz w:val="24"/>
          <w:szCs w:val="24"/>
          <w:lang w:val="en-US"/>
        </w:rPr>
        <w:t>paid over to SARS, must be reflected. This number starts with a "7" and must</w:t>
      </w:r>
      <w:r w:rsidRPr="005E175D">
        <w:rPr>
          <w:sz w:val="24"/>
          <w:szCs w:val="24"/>
        </w:rPr>
        <w:t xml:space="preserve"> be a valid reference number as supplied by SARS. If the employer is not registered with SARS, then this number will not be present. The number will be 10 digits</w:t>
      </w:r>
    </w:p>
    <w:p w:rsidR="005E175D" w:rsidRPr="005E175D" w:rsidRDefault="005E175D" w:rsidP="005E175D">
      <w:pPr>
        <w:numPr>
          <w:ilvl w:val="0"/>
          <w:numId w:val="6"/>
        </w:numPr>
        <w:spacing w:after="0" w:line="240" w:lineRule="auto"/>
        <w:ind w:left="0"/>
        <w:rPr>
          <w:b/>
          <w:color w:val="000000"/>
          <w:sz w:val="24"/>
          <w:szCs w:val="24"/>
        </w:rPr>
      </w:pPr>
      <w:r w:rsidRPr="005E175D">
        <w:rPr>
          <w:b/>
          <w:color w:val="000000"/>
          <w:sz w:val="24"/>
          <w:szCs w:val="24"/>
        </w:rPr>
        <w:t>Total Gross Taxable Remuneration – COLUMN 4</w:t>
      </w:r>
    </w:p>
    <w:p w:rsidR="005E175D" w:rsidRPr="005E175D" w:rsidRDefault="005E175D" w:rsidP="005E175D">
      <w:pPr>
        <w:rPr>
          <w:color w:val="000000"/>
          <w:sz w:val="24"/>
          <w:szCs w:val="24"/>
        </w:rPr>
      </w:pPr>
      <w:r w:rsidRPr="005E175D">
        <w:rPr>
          <w:color w:val="000000"/>
          <w:sz w:val="24"/>
          <w:szCs w:val="24"/>
        </w:rPr>
        <w:t>This is the total of all fields in the associated employees’ records and will be automatically calculated as per sheet 2 employee records.</w:t>
      </w:r>
    </w:p>
    <w:p w:rsidR="005E175D" w:rsidRPr="005E175D" w:rsidRDefault="005E175D" w:rsidP="005E175D">
      <w:pPr>
        <w:pStyle w:val="FootnoteText"/>
        <w:numPr>
          <w:ilvl w:val="0"/>
          <w:numId w:val="6"/>
        </w:numPr>
        <w:ind w:left="0"/>
        <w:rPr>
          <w:rFonts w:asciiTheme="minorHAnsi" w:hAnsiTheme="minorHAnsi"/>
          <w:b/>
          <w:bCs/>
          <w:iCs/>
          <w:color w:val="000000"/>
          <w:sz w:val="24"/>
          <w:szCs w:val="24"/>
        </w:rPr>
      </w:pPr>
      <w:r w:rsidRPr="005E175D">
        <w:rPr>
          <w:rFonts w:asciiTheme="minorHAnsi" w:hAnsiTheme="minorHAnsi"/>
          <w:b/>
          <w:bCs/>
          <w:iCs/>
          <w:color w:val="000000"/>
          <w:sz w:val="24"/>
          <w:szCs w:val="24"/>
        </w:rPr>
        <w:t xml:space="preserve">Total Remuneration </w:t>
      </w:r>
      <w:r w:rsidRPr="005E175D">
        <w:rPr>
          <w:rFonts w:asciiTheme="minorHAnsi" w:hAnsiTheme="minorHAnsi"/>
          <w:b/>
          <w:bCs/>
          <w:color w:val="000000"/>
          <w:sz w:val="24"/>
          <w:szCs w:val="24"/>
        </w:rPr>
        <w:t xml:space="preserve">subject to </w:t>
      </w:r>
      <w:r w:rsidRPr="005E175D">
        <w:rPr>
          <w:rFonts w:asciiTheme="minorHAnsi" w:hAnsiTheme="minorHAnsi"/>
          <w:b/>
          <w:bCs/>
          <w:iCs/>
          <w:color w:val="000000"/>
          <w:sz w:val="24"/>
          <w:szCs w:val="24"/>
        </w:rPr>
        <w:t>UIF – COLUMN 5</w:t>
      </w:r>
    </w:p>
    <w:p w:rsidR="005E175D" w:rsidRPr="005E175D" w:rsidRDefault="005E175D" w:rsidP="005E175D">
      <w:pPr>
        <w:rPr>
          <w:color w:val="000000"/>
          <w:sz w:val="24"/>
          <w:szCs w:val="24"/>
        </w:rPr>
      </w:pPr>
      <w:r w:rsidRPr="005E175D">
        <w:rPr>
          <w:color w:val="000000"/>
          <w:sz w:val="24"/>
          <w:szCs w:val="24"/>
        </w:rPr>
        <w:t>This is the total of all fields in the associated employees’ records and will be automatically calculated as per sheet 2 employee records.</w:t>
      </w:r>
    </w:p>
    <w:p w:rsidR="005E175D" w:rsidRPr="005E175D" w:rsidRDefault="005E175D" w:rsidP="005E175D">
      <w:pPr>
        <w:numPr>
          <w:ilvl w:val="0"/>
          <w:numId w:val="6"/>
        </w:numPr>
        <w:spacing w:after="0" w:line="240" w:lineRule="auto"/>
        <w:ind w:left="0"/>
        <w:rPr>
          <w:b/>
          <w:color w:val="000000"/>
          <w:sz w:val="24"/>
          <w:szCs w:val="24"/>
        </w:rPr>
      </w:pPr>
      <w:r w:rsidRPr="005E175D">
        <w:rPr>
          <w:b/>
          <w:color w:val="000000"/>
          <w:sz w:val="24"/>
          <w:szCs w:val="24"/>
        </w:rPr>
        <w:t>Total UIF Contribution – COLUMN 6</w:t>
      </w:r>
    </w:p>
    <w:p w:rsidR="005E175D" w:rsidRPr="005E175D" w:rsidRDefault="005E175D" w:rsidP="005E175D">
      <w:pPr>
        <w:rPr>
          <w:color w:val="000000"/>
          <w:sz w:val="24"/>
          <w:szCs w:val="24"/>
        </w:rPr>
      </w:pPr>
      <w:r w:rsidRPr="005E175D">
        <w:rPr>
          <w:color w:val="000000"/>
          <w:sz w:val="24"/>
          <w:szCs w:val="24"/>
        </w:rPr>
        <w:t>This is the total of all fields in the associated employees’ records and will be automatically calculated as per sheet 2 employee records.</w:t>
      </w:r>
    </w:p>
    <w:p w:rsidR="005E175D" w:rsidRPr="005E175D" w:rsidRDefault="005E175D" w:rsidP="005E175D">
      <w:pPr>
        <w:numPr>
          <w:ilvl w:val="0"/>
          <w:numId w:val="6"/>
        </w:numPr>
        <w:spacing w:after="0" w:line="240" w:lineRule="auto"/>
        <w:ind w:left="0"/>
        <w:rPr>
          <w:b/>
          <w:color w:val="000000"/>
          <w:sz w:val="24"/>
          <w:szCs w:val="24"/>
        </w:rPr>
      </w:pPr>
      <w:r w:rsidRPr="005E175D">
        <w:rPr>
          <w:b/>
          <w:color w:val="000000"/>
          <w:sz w:val="24"/>
          <w:szCs w:val="24"/>
        </w:rPr>
        <w:t>Total Number of Employee records – COLUMN 7</w:t>
      </w:r>
    </w:p>
    <w:p w:rsidR="005E175D" w:rsidRPr="005E175D" w:rsidRDefault="005E175D" w:rsidP="005E175D">
      <w:pPr>
        <w:rPr>
          <w:color w:val="000000"/>
          <w:sz w:val="24"/>
          <w:szCs w:val="24"/>
        </w:rPr>
      </w:pPr>
      <w:r w:rsidRPr="005E175D">
        <w:rPr>
          <w:color w:val="000000"/>
          <w:sz w:val="24"/>
          <w:szCs w:val="24"/>
        </w:rPr>
        <w:t>The total number of employee records must equal the number of employee records supplied. Automated calculation as per sheet 2 employee records.</w:t>
      </w:r>
    </w:p>
    <w:p w:rsidR="005E175D" w:rsidRPr="005E175D" w:rsidRDefault="005E175D" w:rsidP="005E175D">
      <w:pPr>
        <w:numPr>
          <w:ilvl w:val="0"/>
          <w:numId w:val="6"/>
        </w:numPr>
        <w:spacing w:after="0" w:line="240" w:lineRule="auto"/>
        <w:ind w:left="0"/>
        <w:rPr>
          <w:b/>
          <w:bCs/>
          <w:iCs/>
          <w:color w:val="000000"/>
          <w:sz w:val="24"/>
          <w:szCs w:val="24"/>
        </w:rPr>
      </w:pPr>
      <w:r w:rsidRPr="005E175D">
        <w:rPr>
          <w:b/>
          <w:bCs/>
          <w:iCs/>
          <w:color w:val="000000"/>
          <w:sz w:val="24"/>
          <w:szCs w:val="24"/>
        </w:rPr>
        <w:t>Employer’s e-mail Address – COLUMN 8</w:t>
      </w:r>
    </w:p>
    <w:p w:rsidR="005E175D" w:rsidRPr="005E175D" w:rsidRDefault="005E175D" w:rsidP="001A4BEC">
      <w:pPr>
        <w:pStyle w:val="BodyTextIndent2"/>
        <w:ind w:left="0"/>
        <w:rPr>
          <w:rFonts w:asciiTheme="minorHAnsi" w:hAnsiTheme="minorHAnsi"/>
          <w:sz w:val="24"/>
        </w:rPr>
      </w:pPr>
      <w:r w:rsidRPr="005E175D">
        <w:rPr>
          <w:rFonts w:asciiTheme="minorHAnsi" w:hAnsiTheme="minorHAnsi"/>
          <w:color w:val="000000"/>
          <w:sz w:val="24"/>
        </w:rPr>
        <w:t>The employer e-mail address must be given. Must be valid with @ and .</w:t>
      </w:r>
    </w:p>
    <w:p w:rsidR="005E175D" w:rsidRPr="005E175D" w:rsidRDefault="005E175D" w:rsidP="005E175D">
      <w:pPr>
        <w:pStyle w:val="BodyTextIndent3"/>
        <w:ind w:left="450"/>
        <w:rPr>
          <w:rFonts w:asciiTheme="minorHAnsi" w:hAnsiTheme="minorHAnsi"/>
          <w:sz w:val="24"/>
        </w:rPr>
      </w:pPr>
    </w:p>
    <w:p w:rsidR="005E175D" w:rsidRPr="001A4BEC" w:rsidRDefault="005E175D" w:rsidP="001A4BEC">
      <w:pPr>
        <w:pStyle w:val="Heading7"/>
        <w:ind w:left="0"/>
        <w:rPr>
          <w:rFonts w:asciiTheme="minorHAnsi" w:hAnsiTheme="minorHAnsi"/>
          <w:color w:val="000000"/>
          <w:sz w:val="28"/>
          <w:szCs w:val="28"/>
          <w:u w:val="single"/>
        </w:rPr>
      </w:pPr>
      <w:r w:rsidRPr="001A4BEC">
        <w:rPr>
          <w:rFonts w:asciiTheme="minorHAnsi" w:hAnsiTheme="minorHAnsi"/>
          <w:color w:val="000000"/>
          <w:sz w:val="28"/>
          <w:szCs w:val="28"/>
          <w:u w:val="single"/>
        </w:rPr>
        <w:t>General</w:t>
      </w:r>
    </w:p>
    <w:p w:rsidR="00F705DF" w:rsidRPr="001D494D" w:rsidRDefault="005E175D">
      <w:r w:rsidRPr="005E175D">
        <w:rPr>
          <w:color w:val="000000"/>
          <w:sz w:val="24"/>
          <w:szCs w:val="24"/>
        </w:rPr>
        <w:t>It is the employer’s responsibility to ensure that the correct information is submitted to the Fund in each declaration. All submissions must comply with this specification. The digital UI19 Excel spreadsheet file does NOT replace the existing way of declaring via U-filing or LIVE payroll declarations NOR does this replace TERS applications. The digital UI19 is only for employer’s businesses that neglected and did not declare their employees on a monthly basis as per the UI ACT.</w:t>
      </w:r>
    </w:p>
    <w:sectPr w:rsidR="00F705DF" w:rsidRPr="001D494D" w:rsidSect="001D494D">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4573E"/>
    <w:multiLevelType w:val="hybridMultilevel"/>
    <w:tmpl w:val="A9803E6A"/>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15:restartNumberingAfterBreak="0">
    <w:nsid w:val="44F76EA2"/>
    <w:multiLevelType w:val="hybridMultilevel"/>
    <w:tmpl w:val="A9803E6A"/>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52AE127E"/>
    <w:multiLevelType w:val="hybridMultilevel"/>
    <w:tmpl w:val="2902A17A"/>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15:restartNumberingAfterBreak="0">
    <w:nsid w:val="5E635041"/>
    <w:multiLevelType w:val="hybridMultilevel"/>
    <w:tmpl w:val="02B8B1D8"/>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 w15:restartNumberingAfterBreak="0">
    <w:nsid w:val="5F1F7B9C"/>
    <w:multiLevelType w:val="hybridMultilevel"/>
    <w:tmpl w:val="D3E6CF4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70732D76"/>
    <w:multiLevelType w:val="hybridMultilevel"/>
    <w:tmpl w:val="78A82B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2404D1B"/>
    <w:multiLevelType w:val="hybridMultilevel"/>
    <w:tmpl w:val="A4420180"/>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ZA" w:vendorID="64" w:dllVersion="131078" w:nlCheck="1" w:checkStyle="0"/>
  <w:activeWritingStyle w:appName="MSWord" w:lang="en-US" w:vendorID="64" w:dllVersion="131078"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68"/>
    <w:rsid w:val="000405A6"/>
    <w:rsid w:val="000935F6"/>
    <w:rsid w:val="000D2B1B"/>
    <w:rsid w:val="001A4BEC"/>
    <w:rsid w:val="001D494D"/>
    <w:rsid w:val="002324E4"/>
    <w:rsid w:val="003072A4"/>
    <w:rsid w:val="00400FDD"/>
    <w:rsid w:val="00504C33"/>
    <w:rsid w:val="005E175D"/>
    <w:rsid w:val="005E4459"/>
    <w:rsid w:val="00615182"/>
    <w:rsid w:val="00623AEE"/>
    <w:rsid w:val="006A17FF"/>
    <w:rsid w:val="007B2756"/>
    <w:rsid w:val="007C3310"/>
    <w:rsid w:val="00810EB1"/>
    <w:rsid w:val="008B37E9"/>
    <w:rsid w:val="00A30F01"/>
    <w:rsid w:val="00B33368"/>
    <w:rsid w:val="00B96510"/>
    <w:rsid w:val="00C15F4E"/>
    <w:rsid w:val="00DF6528"/>
    <w:rsid w:val="00E81176"/>
    <w:rsid w:val="00EA2C6D"/>
    <w:rsid w:val="00F536F8"/>
    <w:rsid w:val="00F705DF"/>
    <w:rsid w:val="00FB2BC1"/>
    <w:rsid w:val="00FF2E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3BD0"/>
  <w15:chartTrackingRefBased/>
  <w15:docId w15:val="{592415FF-27CD-4BB6-851A-FE06B827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368"/>
  </w:style>
  <w:style w:type="paragraph" w:styleId="Heading3">
    <w:name w:val="heading 3"/>
    <w:basedOn w:val="Normal"/>
    <w:next w:val="Normal"/>
    <w:link w:val="Heading3Char"/>
    <w:qFormat/>
    <w:rsid w:val="005E175D"/>
    <w:pPr>
      <w:keepNext/>
      <w:spacing w:after="0" w:line="240" w:lineRule="auto"/>
      <w:ind w:left="720"/>
      <w:outlineLvl w:val="2"/>
    </w:pPr>
    <w:rPr>
      <w:rFonts w:ascii="Times New Roman" w:eastAsia="Times New Roman" w:hAnsi="Times New Roman" w:cs="Times New Roman"/>
      <w:b/>
      <w:sz w:val="24"/>
      <w:szCs w:val="24"/>
    </w:rPr>
  </w:style>
  <w:style w:type="paragraph" w:styleId="Heading7">
    <w:name w:val="heading 7"/>
    <w:basedOn w:val="Normal"/>
    <w:next w:val="Normal"/>
    <w:link w:val="Heading7Char"/>
    <w:qFormat/>
    <w:rsid w:val="005E175D"/>
    <w:pPr>
      <w:keepNext/>
      <w:spacing w:after="0" w:line="240" w:lineRule="auto"/>
      <w:ind w:left="720"/>
      <w:jc w:val="both"/>
      <w:outlineLvl w:val="6"/>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3368"/>
    <w:rPr>
      <w:sz w:val="16"/>
      <w:szCs w:val="16"/>
    </w:rPr>
  </w:style>
  <w:style w:type="paragraph" w:styleId="CommentText">
    <w:name w:val="annotation text"/>
    <w:basedOn w:val="Normal"/>
    <w:link w:val="CommentTextChar"/>
    <w:uiPriority w:val="99"/>
    <w:semiHidden/>
    <w:unhideWhenUsed/>
    <w:rsid w:val="00B33368"/>
    <w:pPr>
      <w:spacing w:line="240" w:lineRule="auto"/>
    </w:pPr>
    <w:rPr>
      <w:sz w:val="20"/>
      <w:szCs w:val="20"/>
    </w:rPr>
  </w:style>
  <w:style w:type="character" w:customStyle="1" w:styleId="CommentTextChar">
    <w:name w:val="Comment Text Char"/>
    <w:basedOn w:val="DefaultParagraphFont"/>
    <w:link w:val="CommentText"/>
    <w:uiPriority w:val="99"/>
    <w:semiHidden/>
    <w:rsid w:val="00B33368"/>
    <w:rPr>
      <w:sz w:val="20"/>
      <w:szCs w:val="20"/>
    </w:rPr>
  </w:style>
  <w:style w:type="paragraph" w:styleId="BalloonText">
    <w:name w:val="Balloon Text"/>
    <w:basedOn w:val="Normal"/>
    <w:link w:val="BalloonTextChar"/>
    <w:uiPriority w:val="99"/>
    <w:semiHidden/>
    <w:unhideWhenUsed/>
    <w:rsid w:val="00B3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368"/>
    <w:rPr>
      <w:rFonts w:ascii="Segoe UI" w:hAnsi="Segoe UI" w:cs="Segoe UI"/>
      <w:sz w:val="18"/>
      <w:szCs w:val="18"/>
    </w:rPr>
  </w:style>
  <w:style w:type="character" w:styleId="Hyperlink">
    <w:name w:val="Hyperlink"/>
    <w:basedOn w:val="DefaultParagraphFont"/>
    <w:uiPriority w:val="99"/>
    <w:unhideWhenUsed/>
    <w:rsid w:val="00615182"/>
    <w:rPr>
      <w:color w:val="0563C1" w:themeColor="hyperlink"/>
      <w:u w:val="single"/>
    </w:rPr>
  </w:style>
  <w:style w:type="character" w:styleId="FollowedHyperlink">
    <w:name w:val="FollowedHyperlink"/>
    <w:basedOn w:val="DefaultParagraphFont"/>
    <w:uiPriority w:val="99"/>
    <w:semiHidden/>
    <w:unhideWhenUsed/>
    <w:rsid w:val="00C15F4E"/>
    <w:rPr>
      <w:color w:val="954F72" w:themeColor="followedHyperlink"/>
      <w:u w:val="single"/>
    </w:rPr>
  </w:style>
  <w:style w:type="character" w:customStyle="1" w:styleId="Heading3Char">
    <w:name w:val="Heading 3 Char"/>
    <w:basedOn w:val="DefaultParagraphFont"/>
    <w:link w:val="Heading3"/>
    <w:rsid w:val="005E175D"/>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5E175D"/>
    <w:rPr>
      <w:rFonts w:ascii="Times New Roman" w:eastAsia="Times New Roman" w:hAnsi="Times New Roman" w:cs="Times New Roman"/>
      <w:b/>
      <w:sz w:val="24"/>
      <w:szCs w:val="24"/>
    </w:rPr>
  </w:style>
  <w:style w:type="paragraph" w:styleId="FootnoteText">
    <w:name w:val="footnote text"/>
    <w:basedOn w:val="Normal"/>
    <w:link w:val="FootnoteTextChar"/>
    <w:semiHidden/>
    <w:rsid w:val="005E175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E175D"/>
    <w:rPr>
      <w:rFonts w:ascii="Times New Roman" w:eastAsia="Times New Roman" w:hAnsi="Times New Roman" w:cs="Times New Roman"/>
      <w:sz w:val="20"/>
      <w:szCs w:val="20"/>
    </w:rPr>
  </w:style>
  <w:style w:type="paragraph" w:styleId="BodyTextIndent2">
    <w:name w:val="Body Text Indent 2"/>
    <w:basedOn w:val="Normal"/>
    <w:link w:val="BodyTextIndent2Char"/>
    <w:rsid w:val="005E175D"/>
    <w:pPr>
      <w:spacing w:after="0" w:line="240" w:lineRule="auto"/>
      <w:ind w:left="144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5E175D"/>
    <w:rPr>
      <w:rFonts w:ascii="Times New Roman" w:eastAsia="Times New Roman" w:hAnsi="Times New Roman" w:cs="Times New Roman"/>
      <w:sz w:val="20"/>
      <w:szCs w:val="24"/>
    </w:rPr>
  </w:style>
  <w:style w:type="paragraph" w:styleId="BlockText">
    <w:name w:val="Block Text"/>
    <w:basedOn w:val="Normal"/>
    <w:rsid w:val="005E175D"/>
    <w:pPr>
      <w:spacing w:after="0" w:line="240" w:lineRule="auto"/>
      <w:ind w:left="720" w:right="-7" w:hanging="720"/>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5E175D"/>
    <w:pPr>
      <w:spacing w:after="0" w:line="240" w:lineRule="auto"/>
      <w:ind w:left="720"/>
      <w:jc w:val="both"/>
    </w:pPr>
    <w:rPr>
      <w:rFonts w:ascii="Times New Roman" w:eastAsia="Times New Roman" w:hAnsi="Times New Roman" w:cs="Times New Roman"/>
      <w:color w:val="000000"/>
      <w:sz w:val="20"/>
      <w:szCs w:val="24"/>
    </w:rPr>
  </w:style>
  <w:style w:type="character" w:customStyle="1" w:styleId="BodyTextIndent3Char">
    <w:name w:val="Body Text Indent 3 Char"/>
    <w:basedOn w:val="DefaultParagraphFont"/>
    <w:link w:val="BodyTextIndent3"/>
    <w:rsid w:val="005E175D"/>
    <w:rPr>
      <w:rFonts w:ascii="Times New Roman" w:eastAsia="Times New Roman" w:hAnsi="Times New Roman" w:cs="Times New Roman"/>
      <w:color w:val="000000"/>
      <w:sz w:val="20"/>
      <w:szCs w:val="24"/>
    </w:rPr>
  </w:style>
  <w:style w:type="paragraph" w:customStyle="1" w:styleId="Default">
    <w:name w:val="Default"/>
    <w:basedOn w:val="Normal"/>
    <w:rsid w:val="003072A4"/>
    <w:pPr>
      <w:autoSpaceDE w:val="0"/>
      <w:autoSpaceDN w:val="0"/>
      <w:spacing w:after="0" w:line="240" w:lineRule="auto"/>
    </w:pPr>
    <w:rPr>
      <w:rFonts w:ascii="Calibri" w:hAnsi="Calibri" w:cs="Times New Roman"/>
      <w:color w:val="000000"/>
      <w:sz w:val="24"/>
      <w:szCs w:val="24"/>
    </w:rPr>
  </w:style>
  <w:style w:type="paragraph" w:styleId="ListParagraph">
    <w:name w:val="List Paragraph"/>
    <w:basedOn w:val="Normal"/>
    <w:uiPriority w:val="34"/>
    <w:qFormat/>
    <w:rsid w:val="00B9651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7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uifecc.labour.gov.za/covid19/"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igitalui19@LABOUR.gov.za" TargetMode="External"/><Relationship Id="rId10" Type="http://schemas.openxmlformats.org/officeDocument/2006/relationships/image" Target="cid:image001.png@01D6B844.0AF2CEA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5957B-C648-4E60-A083-67F2B11C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DOL</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Madumo (IT)</dc:creator>
  <cp:keywords/>
  <dc:description/>
  <cp:lastModifiedBy>Alta Du Plessis(UIF-HQ)</cp:lastModifiedBy>
  <cp:revision>2</cp:revision>
  <cp:lastPrinted>2020-11-30T10:33:00Z</cp:lastPrinted>
  <dcterms:created xsi:type="dcterms:W3CDTF">2020-11-30T11:10:00Z</dcterms:created>
  <dcterms:modified xsi:type="dcterms:W3CDTF">2020-11-30T11:10:00Z</dcterms:modified>
</cp:coreProperties>
</file>